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7EC9" w:rsidRDefault="00B160D5" w:rsidP="00AA7EC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AB2FEAD" wp14:editId="6FE13419">
                <wp:simplePos x="0" y="0"/>
                <wp:positionH relativeFrom="column">
                  <wp:posOffset>-923290</wp:posOffset>
                </wp:positionH>
                <wp:positionV relativeFrom="paragraph">
                  <wp:posOffset>24584</wp:posOffset>
                </wp:positionV>
                <wp:extent cx="7432675" cy="6139543"/>
                <wp:effectExtent l="0" t="0" r="0" b="0"/>
                <wp:wrapNone/>
                <wp:docPr id="65" name="Поле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32675" cy="613954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160D5" w:rsidRPr="00AA7EC9" w:rsidRDefault="00B160D5" w:rsidP="00B160D5">
                            <w:pPr>
                              <w:spacing w:after="0" w:line="24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4F81BD" w:themeColor="accent1"/>
                                <w:sz w:val="72"/>
                                <w:szCs w:val="72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satMod w14:val="200000"/>
                                      <w14:tint w14:val="3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A7EC9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4F81BD" w:themeColor="accent1"/>
                                <w:sz w:val="72"/>
                                <w:szCs w:val="72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satMod w14:val="200000"/>
                                      <w14:tint w14:val="3000"/>
                                    </w14:schemeClr>
                                  </w14:solidFill>
                                </w14:textFill>
                              </w:rPr>
                              <w:t>Зоя</w:t>
                            </w:r>
                            <w:r w:rsidRPr="00AA7EC9">
                              <w:rPr>
                                <w:rFonts w:ascii="Algerian" w:hAnsi="Algerian"/>
                                <w:b/>
                                <w:noProof/>
                                <w:color w:val="4F81BD" w:themeColor="accent1"/>
                                <w:sz w:val="72"/>
                                <w:szCs w:val="72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satMod w14:val="200000"/>
                                      <w14:tint w14:val="3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 w:rsidRPr="00AA7EC9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4F81BD" w:themeColor="accent1"/>
                                <w:sz w:val="72"/>
                                <w:szCs w:val="72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satMod w14:val="200000"/>
                                      <w14:tint w14:val="3000"/>
                                    </w14:schemeClr>
                                  </w14:solidFill>
                                </w14:textFill>
                              </w:rPr>
                              <w:t>КОРНИЛОВА</w:t>
                            </w:r>
                          </w:p>
                          <w:p w:rsidR="00B160D5" w:rsidRDefault="00B160D5" w:rsidP="00B160D5">
                            <w:pPr>
                              <w:spacing w:after="0" w:line="240" w:lineRule="auto"/>
                              <w:rPr>
                                <w:b/>
                                <w:noProof/>
                                <w:color w:val="4F81BD" w:themeColor="accent1"/>
                                <w:spacing w:val="20"/>
                                <w:sz w:val="72"/>
                                <w:szCs w:val="72"/>
                                <w14:shadow w14:blurRad="25006" w14:dist="20002" w14:dir="16020000" w14:sx="100000" w14:sy="100000" w14:kx="0" w14:ky="0" w14:algn="tl">
                                  <w14:schemeClr w14:val="accent1">
                                    <w14:alpha w14:val="40000"/>
                                    <w14:satMod w14:val="200000"/>
                                    <w14:shade w14:val="1000"/>
                                  </w14:schemeClr>
                                </w14:shadow>
                                <w14:textOutline w14:w="17995" w14:cap="flat" w14:cmpd="sng" w14:algn="ctr">
                                  <w14:solidFill>
                                    <w14:schemeClr w14:val="accent1">
                                      <w14:satMod w14:val="200000"/>
                                      <w14:tint w14:val="72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alpha w14:val="94300"/>
                                      <w14:satMod w14:val="280000"/>
                                      <w14:tint w14:val="10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:rsidR="00B160D5" w:rsidRDefault="00B160D5" w:rsidP="00B160D5">
                            <w:pPr>
                              <w:spacing w:after="0" w:line="240" w:lineRule="auto"/>
                              <w:rPr>
                                <w:b/>
                                <w:noProof/>
                                <w:color w:val="4F81BD" w:themeColor="accent1"/>
                                <w:spacing w:val="20"/>
                                <w:sz w:val="72"/>
                                <w:szCs w:val="72"/>
                                <w14:shadow w14:blurRad="25006" w14:dist="20002" w14:dir="16020000" w14:sx="100000" w14:sy="100000" w14:kx="0" w14:ky="0" w14:algn="tl">
                                  <w14:schemeClr w14:val="accent1">
                                    <w14:alpha w14:val="40000"/>
                                    <w14:satMod w14:val="200000"/>
                                    <w14:shade w14:val="1000"/>
                                  </w14:schemeClr>
                                </w14:shadow>
                                <w14:textOutline w14:w="17995" w14:cap="flat" w14:cmpd="sng" w14:algn="ctr">
                                  <w14:solidFill>
                                    <w14:schemeClr w14:val="accent1">
                                      <w14:satMod w14:val="200000"/>
                                      <w14:tint w14:val="72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alpha w14:val="94300"/>
                                      <w14:satMod w14:val="280000"/>
                                      <w14:tint w14:val="10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:rsidR="00B160D5" w:rsidRDefault="00B160D5" w:rsidP="00B160D5">
                            <w:pPr>
                              <w:spacing w:after="0" w:line="240" w:lineRule="auto"/>
                              <w:rPr>
                                <w:b/>
                                <w:noProof/>
                                <w:color w:val="4F81BD" w:themeColor="accent1"/>
                                <w:spacing w:val="20"/>
                                <w:sz w:val="72"/>
                                <w:szCs w:val="72"/>
                                <w14:shadow w14:blurRad="25006" w14:dist="20002" w14:dir="16020000" w14:sx="100000" w14:sy="100000" w14:kx="0" w14:ky="0" w14:algn="tl">
                                  <w14:schemeClr w14:val="accent1">
                                    <w14:alpha w14:val="40000"/>
                                    <w14:satMod w14:val="200000"/>
                                    <w14:shade w14:val="1000"/>
                                  </w14:schemeClr>
                                </w14:shadow>
                                <w14:textOutline w14:w="17995" w14:cap="flat" w14:cmpd="sng" w14:algn="ctr">
                                  <w14:solidFill>
                                    <w14:schemeClr w14:val="accent1">
                                      <w14:satMod w14:val="200000"/>
                                      <w14:tint w14:val="72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alpha w14:val="94300"/>
                                      <w14:satMod w14:val="280000"/>
                                      <w14:tint w14:val="10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:rsidR="00AA7EC9" w:rsidRPr="00AA7EC9" w:rsidRDefault="00AA7EC9" w:rsidP="00AA7EC9">
                            <w:pPr>
                              <w:spacing w:after="0" w:line="24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4F81BD" w:themeColor="accent1"/>
                                <w:sz w:val="96"/>
                                <w:szCs w:val="96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satMod w14:val="200000"/>
                                      <w14:tint w14:val="3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A7EC9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4F81BD" w:themeColor="accent1"/>
                                <w:sz w:val="96"/>
                                <w:szCs w:val="96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satMod w14:val="200000"/>
                                      <w14:tint w14:val="3000"/>
                                    </w14:schemeClr>
                                  </w14:solidFill>
                                </w14:textFill>
                              </w:rPr>
                              <w:t>Ритмы</w:t>
                            </w:r>
                            <w:r w:rsidRPr="00AA7EC9">
                              <w:rPr>
                                <w:rFonts w:ascii="Algerian" w:hAnsi="Algerian"/>
                                <w:b/>
                                <w:noProof/>
                                <w:color w:val="4F81BD" w:themeColor="accent1"/>
                                <w:sz w:val="96"/>
                                <w:szCs w:val="96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satMod w14:val="200000"/>
                                      <w14:tint w14:val="3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 w:rsidRPr="00AA7EC9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4F81BD" w:themeColor="accent1"/>
                                <w:sz w:val="96"/>
                                <w:szCs w:val="96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satMod w14:val="200000"/>
                                      <w14:tint w14:val="3000"/>
                                    </w14:schemeClr>
                                  </w14:solidFill>
                                </w14:textFill>
                              </w:rPr>
                              <w:t>Арктики</w:t>
                            </w:r>
                          </w:p>
                          <w:p w:rsidR="00AA7EC9" w:rsidRPr="00AA7EC9" w:rsidRDefault="00AA7EC9" w:rsidP="00AA7EC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4F81BD" w:themeColor="accent1"/>
                                <w:sz w:val="96"/>
                                <w:szCs w:val="96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satMod w14:val="200000"/>
                                      <w14:tint w14:val="3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:rsidR="00AA7EC9" w:rsidRDefault="00AA7EC9" w:rsidP="00B160D5">
                            <w:pPr>
                              <w:spacing w:after="0" w:line="240" w:lineRule="auto"/>
                              <w:rPr>
                                <w:b/>
                                <w:noProof/>
                                <w:color w:val="4F81BD" w:themeColor="accent1"/>
                                <w:spacing w:val="20"/>
                                <w:sz w:val="72"/>
                                <w:szCs w:val="72"/>
                                <w14:shadow w14:blurRad="25006" w14:dist="20002" w14:dir="16020000" w14:sx="100000" w14:sy="100000" w14:kx="0" w14:ky="0" w14:algn="tl">
                                  <w14:schemeClr w14:val="accent1">
                                    <w14:alpha w14:val="40000"/>
                                    <w14:satMod w14:val="200000"/>
                                    <w14:shade w14:val="1000"/>
                                  </w14:schemeClr>
                                </w14:shadow>
                                <w14:textOutline w14:w="17995" w14:cap="flat" w14:cmpd="sng" w14:algn="ctr">
                                  <w14:solidFill>
                                    <w14:schemeClr w14:val="accent1">
                                      <w14:satMod w14:val="200000"/>
                                      <w14:tint w14:val="72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alpha w14:val="94300"/>
                                      <w14:satMod w14:val="280000"/>
                                      <w14:tint w14:val="10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:rsidR="00AA7EC9" w:rsidRDefault="00AA7EC9" w:rsidP="00B160D5">
                            <w:pPr>
                              <w:spacing w:after="0" w:line="240" w:lineRule="auto"/>
                              <w:rPr>
                                <w:b/>
                                <w:noProof/>
                                <w:color w:val="4F81BD" w:themeColor="accent1"/>
                                <w:spacing w:val="20"/>
                                <w:sz w:val="72"/>
                                <w:szCs w:val="72"/>
                                <w14:shadow w14:blurRad="25006" w14:dist="20002" w14:dir="16020000" w14:sx="100000" w14:sy="100000" w14:kx="0" w14:ky="0" w14:algn="tl">
                                  <w14:schemeClr w14:val="accent1">
                                    <w14:alpha w14:val="40000"/>
                                    <w14:satMod w14:val="200000"/>
                                    <w14:shade w14:val="1000"/>
                                  </w14:schemeClr>
                                </w14:shadow>
                                <w14:textOutline w14:w="17995" w14:cap="flat" w14:cmpd="sng" w14:algn="ctr">
                                  <w14:solidFill>
                                    <w14:schemeClr w14:val="accent1">
                                      <w14:satMod w14:val="200000"/>
                                      <w14:tint w14:val="72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alpha w14:val="94300"/>
                                      <w14:satMod w14:val="280000"/>
                                      <w14:tint w14:val="10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:rsidR="00AA7EC9" w:rsidRDefault="00AA7EC9" w:rsidP="00B160D5">
                            <w:pPr>
                              <w:spacing w:after="0" w:line="240" w:lineRule="auto"/>
                              <w:rPr>
                                <w:b/>
                                <w:noProof/>
                                <w:color w:val="4F81BD" w:themeColor="accent1"/>
                                <w:spacing w:val="20"/>
                                <w:sz w:val="72"/>
                                <w:szCs w:val="72"/>
                                <w14:shadow w14:blurRad="25006" w14:dist="20002" w14:dir="16020000" w14:sx="100000" w14:sy="100000" w14:kx="0" w14:ky="0" w14:algn="tl">
                                  <w14:schemeClr w14:val="accent1">
                                    <w14:alpha w14:val="40000"/>
                                    <w14:satMod w14:val="200000"/>
                                    <w14:shade w14:val="1000"/>
                                  </w14:schemeClr>
                                </w14:shadow>
                                <w14:textOutline w14:w="17995" w14:cap="flat" w14:cmpd="sng" w14:algn="ctr">
                                  <w14:solidFill>
                                    <w14:schemeClr w14:val="accent1">
                                      <w14:satMod w14:val="200000"/>
                                      <w14:tint w14:val="72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alpha w14:val="94300"/>
                                      <w14:satMod w14:val="280000"/>
                                      <w14:tint w14:val="10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:rsidR="00AA7EC9" w:rsidRDefault="00AA7EC9" w:rsidP="00B160D5">
                            <w:pPr>
                              <w:spacing w:after="0" w:line="240" w:lineRule="auto"/>
                              <w:rPr>
                                <w:b/>
                                <w:noProof/>
                                <w:color w:val="4F81BD" w:themeColor="accent1"/>
                                <w:spacing w:val="20"/>
                                <w:sz w:val="72"/>
                                <w:szCs w:val="72"/>
                                <w14:shadow w14:blurRad="25006" w14:dist="20002" w14:dir="16020000" w14:sx="100000" w14:sy="100000" w14:kx="0" w14:ky="0" w14:algn="tl">
                                  <w14:schemeClr w14:val="accent1">
                                    <w14:alpha w14:val="40000"/>
                                    <w14:satMod w14:val="200000"/>
                                    <w14:shade w14:val="1000"/>
                                  </w14:schemeClr>
                                </w14:shadow>
                                <w14:textOutline w14:w="17995" w14:cap="flat" w14:cmpd="sng" w14:algn="ctr">
                                  <w14:solidFill>
                                    <w14:schemeClr w14:val="accent1">
                                      <w14:satMod w14:val="200000"/>
                                      <w14:tint w14:val="72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alpha w14:val="94300"/>
                                      <w14:satMod w14:val="280000"/>
                                      <w14:tint w14:val="10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:rsidR="00AA7EC9" w:rsidRDefault="00AA7EC9" w:rsidP="00B160D5">
                            <w:pPr>
                              <w:spacing w:after="0" w:line="240" w:lineRule="auto"/>
                              <w:rPr>
                                <w:b/>
                                <w:noProof/>
                                <w:color w:val="4F81BD" w:themeColor="accent1"/>
                                <w:spacing w:val="20"/>
                                <w:sz w:val="72"/>
                                <w:szCs w:val="72"/>
                                <w14:shadow w14:blurRad="25006" w14:dist="20002" w14:dir="16020000" w14:sx="100000" w14:sy="100000" w14:kx="0" w14:ky="0" w14:algn="tl">
                                  <w14:schemeClr w14:val="accent1">
                                    <w14:alpha w14:val="40000"/>
                                    <w14:satMod w14:val="200000"/>
                                    <w14:shade w14:val="1000"/>
                                  </w14:schemeClr>
                                </w14:shadow>
                                <w14:textOutline w14:w="17995" w14:cap="flat" w14:cmpd="sng" w14:algn="ctr">
                                  <w14:solidFill>
                                    <w14:schemeClr w14:val="accent1">
                                      <w14:satMod w14:val="200000"/>
                                      <w14:tint w14:val="72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alpha w14:val="94300"/>
                                      <w14:satMod w14:val="280000"/>
                                      <w14:tint w14:val="10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:rsidR="00AA7EC9" w:rsidRDefault="00AA7EC9" w:rsidP="00B160D5">
                            <w:pPr>
                              <w:spacing w:after="0" w:line="240" w:lineRule="auto"/>
                              <w:rPr>
                                <w:b/>
                                <w:noProof/>
                                <w:color w:val="4F81BD" w:themeColor="accent1"/>
                                <w:spacing w:val="20"/>
                                <w:sz w:val="72"/>
                                <w:szCs w:val="72"/>
                                <w14:shadow w14:blurRad="25006" w14:dist="20002" w14:dir="16020000" w14:sx="100000" w14:sy="100000" w14:kx="0" w14:ky="0" w14:algn="tl">
                                  <w14:schemeClr w14:val="accent1">
                                    <w14:alpha w14:val="40000"/>
                                    <w14:satMod w14:val="200000"/>
                                    <w14:shade w14:val="1000"/>
                                  </w14:schemeClr>
                                </w14:shadow>
                                <w14:textOutline w14:w="17995" w14:cap="flat" w14:cmpd="sng" w14:algn="ctr">
                                  <w14:solidFill>
                                    <w14:schemeClr w14:val="accent1">
                                      <w14:satMod w14:val="200000"/>
                                      <w14:tint w14:val="72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alpha w14:val="94300"/>
                                      <w14:satMod w14:val="280000"/>
                                      <w14:tint w14:val="10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:rsidR="00AA7EC9" w:rsidRDefault="00AA7EC9" w:rsidP="00B160D5">
                            <w:pPr>
                              <w:spacing w:after="0" w:line="240" w:lineRule="auto"/>
                              <w:rPr>
                                <w:b/>
                                <w:noProof/>
                                <w:color w:val="4F81BD" w:themeColor="accent1"/>
                                <w:spacing w:val="20"/>
                                <w:sz w:val="72"/>
                                <w:szCs w:val="72"/>
                                <w14:shadow w14:blurRad="25006" w14:dist="20002" w14:dir="16020000" w14:sx="100000" w14:sy="100000" w14:kx="0" w14:ky="0" w14:algn="tl">
                                  <w14:schemeClr w14:val="accent1">
                                    <w14:alpha w14:val="40000"/>
                                    <w14:satMod w14:val="200000"/>
                                    <w14:shade w14:val="1000"/>
                                  </w14:schemeClr>
                                </w14:shadow>
                                <w14:textOutline w14:w="17995" w14:cap="flat" w14:cmpd="sng" w14:algn="ctr">
                                  <w14:solidFill>
                                    <w14:schemeClr w14:val="accent1">
                                      <w14:satMod w14:val="200000"/>
                                      <w14:tint w14:val="72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alpha w14:val="94300"/>
                                      <w14:satMod w14:val="280000"/>
                                      <w14:tint w14:val="10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:rsidR="00B160D5" w:rsidRDefault="00B160D5" w:rsidP="00B160D5">
                            <w:pPr>
                              <w:spacing w:after="0" w:line="240" w:lineRule="auto"/>
                              <w:rPr>
                                <w:b/>
                                <w:noProof/>
                                <w:color w:val="4F81BD" w:themeColor="accent1"/>
                                <w:spacing w:val="20"/>
                                <w:sz w:val="72"/>
                                <w:szCs w:val="72"/>
                                <w14:shadow w14:blurRad="25006" w14:dist="20002" w14:dir="16020000" w14:sx="100000" w14:sy="100000" w14:kx="0" w14:ky="0" w14:algn="tl">
                                  <w14:schemeClr w14:val="accent1">
                                    <w14:alpha w14:val="40000"/>
                                    <w14:satMod w14:val="200000"/>
                                    <w14:shade w14:val="1000"/>
                                  </w14:schemeClr>
                                </w14:shadow>
                                <w14:textOutline w14:w="17995" w14:cap="flat" w14:cmpd="sng" w14:algn="ctr">
                                  <w14:solidFill>
                                    <w14:schemeClr w14:val="accent1">
                                      <w14:satMod w14:val="200000"/>
                                      <w14:tint w14:val="72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alpha w14:val="94300"/>
                                      <w14:satMod w14:val="280000"/>
                                      <w14:tint w14:val="10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:rsidR="00B160D5" w:rsidRDefault="00B160D5" w:rsidP="00B160D5">
                            <w:pPr>
                              <w:spacing w:after="0" w:line="240" w:lineRule="auto"/>
                              <w:rPr>
                                <w:b/>
                                <w:noProof/>
                                <w:color w:val="4F81BD" w:themeColor="accent1"/>
                                <w:spacing w:val="20"/>
                                <w:sz w:val="72"/>
                                <w:szCs w:val="72"/>
                                <w14:shadow w14:blurRad="25006" w14:dist="20002" w14:dir="16020000" w14:sx="100000" w14:sy="100000" w14:kx="0" w14:ky="0" w14:algn="tl">
                                  <w14:schemeClr w14:val="accent1">
                                    <w14:alpha w14:val="40000"/>
                                    <w14:satMod w14:val="200000"/>
                                    <w14:shade w14:val="1000"/>
                                  </w14:schemeClr>
                                </w14:shadow>
                                <w14:textOutline w14:w="17995" w14:cap="flat" w14:cmpd="sng" w14:algn="ctr">
                                  <w14:solidFill>
                                    <w14:schemeClr w14:val="accent1">
                                      <w14:satMod w14:val="200000"/>
                                      <w14:tint w14:val="72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alpha w14:val="94300"/>
                                      <w14:satMod w14:val="280000"/>
                                      <w14:tint w14:val="10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:rsidR="00B160D5" w:rsidRDefault="00B160D5" w:rsidP="00B160D5">
                            <w:pPr>
                              <w:spacing w:after="0" w:line="240" w:lineRule="auto"/>
                              <w:rPr>
                                <w:b/>
                                <w:noProof/>
                                <w:color w:val="4F81BD" w:themeColor="accent1"/>
                                <w:spacing w:val="20"/>
                                <w:sz w:val="72"/>
                                <w:szCs w:val="72"/>
                                <w14:shadow w14:blurRad="25006" w14:dist="20002" w14:dir="16020000" w14:sx="100000" w14:sy="100000" w14:kx="0" w14:ky="0" w14:algn="tl">
                                  <w14:schemeClr w14:val="accent1">
                                    <w14:alpha w14:val="40000"/>
                                    <w14:satMod w14:val="200000"/>
                                    <w14:shade w14:val="1000"/>
                                  </w14:schemeClr>
                                </w14:shadow>
                                <w14:textOutline w14:w="17995" w14:cap="flat" w14:cmpd="sng" w14:algn="ctr">
                                  <w14:solidFill>
                                    <w14:schemeClr w14:val="accent1">
                                      <w14:satMod w14:val="200000"/>
                                      <w14:tint w14:val="72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alpha w14:val="94300"/>
                                      <w14:satMod w14:val="280000"/>
                                      <w14:tint w14:val="10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:rsidR="00B160D5" w:rsidRDefault="00B160D5" w:rsidP="00B160D5">
                            <w:pPr>
                              <w:spacing w:after="0" w:line="240" w:lineRule="auto"/>
                              <w:rPr>
                                <w:b/>
                                <w:noProof/>
                                <w:color w:val="4F81BD" w:themeColor="accent1"/>
                                <w:spacing w:val="20"/>
                                <w:sz w:val="72"/>
                                <w:szCs w:val="72"/>
                                <w14:shadow w14:blurRad="25006" w14:dist="20002" w14:dir="16020000" w14:sx="100000" w14:sy="100000" w14:kx="0" w14:ky="0" w14:algn="tl">
                                  <w14:schemeClr w14:val="accent1">
                                    <w14:alpha w14:val="40000"/>
                                    <w14:satMod w14:val="200000"/>
                                    <w14:shade w14:val="1000"/>
                                  </w14:schemeClr>
                                </w14:shadow>
                                <w14:textOutline w14:w="17995" w14:cap="flat" w14:cmpd="sng" w14:algn="ctr">
                                  <w14:solidFill>
                                    <w14:schemeClr w14:val="accent1">
                                      <w14:satMod w14:val="200000"/>
                                      <w14:tint w14:val="72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alpha w14:val="94300"/>
                                      <w14:satMod w14:val="280000"/>
                                      <w14:tint w14:val="10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:rsidR="00B160D5" w:rsidRPr="00B160D5" w:rsidRDefault="00B160D5" w:rsidP="00B160D5">
                            <w:pPr>
                              <w:spacing w:after="0" w:line="240" w:lineRule="auto"/>
                              <w:rPr>
                                <w:b/>
                                <w:noProof/>
                                <w:color w:val="4F81BD" w:themeColor="accent1"/>
                                <w:sz w:val="72"/>
                                <w:szCs w:val="7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  <w:p w:rsidR="00B160D5" w:rsidRDefault="00B160D5" w:rsidP="00B160D5">
                            <w:pPr>
                              <w:spacing w:after="0" w:line="240" w:lineRule="auto"/>
                              <w:rPr>
                                <w:b/>
                                <w:noProof/>
                                <w:color w:val="4F81BD" w:themeColor="accent1"/>
                                <w:spacing w:val="20"/>
                                <w:sz w:val="72"/>
                                <w:szCs w:val="72"/>
                                <w14:shadow w14:blurRad="25006" w14:dist="20002" w14:dir="16020000" w14:sx="100000" w14:sy="100000" w14:kx="0" w14:ky="0" w14:algn="tl">
                                  <w14:schemeClr w14:val="accent1">
                                    <w14:alpha w14:val="40000"/>
                                    <w14:satMod w14:val="200000"/>
                                    <w14:shade w14:val="1000"/>
                                  </w14:schemeClr>
                                </w14:shadow>
                                <w14:textOutline w14:w="17995" w14:cap="flat" w14:cmpd="sng" w14:algn="ctr">
                                  <w14:solidFill>
                                    <w14:schemeClr w14:val="accent1">
                                      <w14:satMod w14:val="200000"/>
                                      <w14:tint w14:val="72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alpha w14:val="94300"/>
                                      <w14:satMod w14:val="280000"/>
                                      <w14:tint w14:val="10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:rsidR="00B160D5" w:rsidRPr="00B160D5" w:rsidRDefault="00B160D5" w:rsidP="00B160D5">
                            <w:pPr>
                              <w:spacing w:after="0" w:line="240" w:lineRule="auto"/>
                              <w:rPr>
                                <w:b/>
                                <w:noProof/>
                                <w:color w:val="4F81BD" w:themeColor="accent1"/>
                                <w:sz w:val="96"/>
                                <w:szCs w:val="96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satMod w14:val="200000"/>
                                      <w14:tint w14:val="3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B160D5">
                              <w:rPr>
                                <w:b/>
                                <w:noProof/>
                                <w:color w:val="4F81BD" w:themeColor="accent1"/>
                                <w:sz w:val="96"/>
                                <w:szCs w:val="96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satMod w14:val="200000"/>
                                      <w14:tint w14:val="3000"/>
                                    </w14:schemeClr>
                                  </w14:solidFill>
                                </w14:textFill>
                              </w:rPr>
                              <w:t>Ритмы Арктики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65" o:spid="_x0000_s1026" type="#_x0000_t202" style="position:absolute;left:0;text-align:left;margin-left:-72.7pt;margin-top:1.95pt;width:585.25pt;height:483.4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" filled="f" stroked="f">
                <v:fill o:detectmouseclick="t"/>
                <v:textbox>
                  <w:txbxContent>
                    <w:p w:rsidR="00B160D5" w:rsidRPr="00AA7EC9" w:rsidRDefault="00B160D5" w:rsidP="00B160D5">
                      <w:pPr>
                        <w:spacing w:after="0" w:line="240" w:lineRule="auto"/>
                        <w:jc w:val="center"/>
                        <w:rPr>
                          <w:rFonts w:ascii="Algerian" w:hAnsi="Algerian"/>
                          <w:b/>
                          <w:noProof/>
                          <w:color w:val="4F81BD" w:themeColor="accent1"/>
                          <w:sz w:val="72"/>
                          <w:szCs w:val="72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satMod w14:val="200000"/>
                                <w14:tint w14:val="3000"/>
                              </w14:schemeClr>
                            </w14:solidFill>
                          </w14:textFill>
                        </w:rPr>
                      </w:pPr>
                      <w:r w:rsidRPr="00AA7EC9">
                        <w:rPr>
                          <w:rFonts w:ascii="Times New Roman" w:hAnsi="Times New Roman" w:cs="Times New Roman"/>
                          <w:b/>
                          <w:noProof/>
                          <w:color w:val="4F81BD" w:themeColor="accent1"/>
                          <w:sz w:val="72"/>
                          <w:szCs w:val="72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satMod w14:val="200000"/>
                                <w14:tint w14:val="3000"/>
                              </w14:schemeClr>
                            </w14:solidFill>
                          </w14:textFill>
                        </w:rPr>
                        <w:t>Зоя</w:t>
                      </w:r>
                      <w:r w:rsidRPr="00AA7EC9">
                        <w:rPr>
                          <w:rFonts w:ascii="Algerian" w:hAnsi="Algerian"/>
                          <w:b/>
                          <w:noProof/>
                          <w:color w:val="4F81BD" w:themeColor="accent1"/>
                          <w:sz w:val="72"/>
                          <w:szCs w:val="72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satMod w14:val="200000"/>
                                <w14:tint w14:val="3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 w:rsidRPr="00AA7EC9">
                        <w:rPr>
                          <w:rFonts w:ascii="Times New Roman" w:hAnsi="Times New Roman" w:cs="Times New Roman"/>
                          <w:b/>
                          <w:noProof/>
                          <w:color w:val="4F81BD" w:themeColor="accent1"/>
                          <w:sz w:val="72"/>
                          <w:szCs w:val="72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satMod w14:val="200000"/>
                                <w14:tint w14:val="3000"/>
                              </w14:schemeClr>
                            </w14:solidFill>
                          </w14:textFill>
                        </w:rPr>
                        <w:t>КОРНИЛОВА</w:t>
                      </w:r>
                    </w:p>
                    <w:p w:rsidR="00B160D5" w:rsidRDefault="00B160D5" w:rsidP="00B160D5">
                      <w:pPr>
                        <w:spacing w:after="0" w:line="240" w:lineRule="auto"/>
                        <w:rPr>
                          <w:b/>
                          <w:noProof/>
                          <w:color w:val="4F81BD" w:themeColor="accent1"/>
                          <w:spacing w:val="20"/>
                          <w:sz w:val="72"/>
                          <w:szCs w:val="72"/>
                          <w14:shadow w14:blurRad="25006" w14:dist="20002" w14:dir="16020000" w14:sx="100000" w14:sy="100000" w14:kx="0" w14:ky="0" w14:algn="tl">
                            <w14:schemeClr w14:val="accent1">
                              <w14:alpha w14:val="40000"/>
                              <w14:satMod w14:val="200000"/>
                              <w14:shade w14:val="1000"/>
                            </w14:schemeClr>
                          </w14:shadow>
                          <w14:textOutline w14:w="17995" w14:cap="flat" w14:cmpd="sng" w14:algn="ctr">
                            <w14:solidFill>
                              <w14:schemeClr w14:val="accent1">
                                <w14:satMod w14:val="200000"/>
                                <w14:tint w14:val="72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alpha w14:val="94300"/>
                                <w14:satMod w14:val="280000"/>
                                <w14:tint w14:val="100000"/>
                              </w14:schemeClr>
                            </w14:solidFill>
                          </w14:textFill>
                        </w:rPr>
                      </w:pPr>
                    </w:p>
                    <w:p w:rsidR="00B160D5" w:rsidRDefault="00B160D5" w:rsidP="00B160D5">
                      <w:pPr>
                        <w:spacing w:after="0" w:line="240" w:lineRule="auto"/>
                        <w:rPr>
                          <w:b/>
                          <w:noProof/>
                          <w:color w:val="4F81BD" w:themeColor="accent1"/>
                          <w:spacing w:val="20"/>
                          <w:sz w:val="72"/>
                          <w:szCs w:val="72"/>
                          <w14:shadow w14:blurRad="25006" w14:dist="20002" w14:dir="16020000" w14:sx="100000" w14:sy="100000" w14:kx="0" w14:ky="0" w14:algn="tl">
                            <w14:schemeClr w14:val="accent1">
                              <w14:alpha w14:val="40000"/>
                              <w14:satMod w14:val="200000"/>
                              <w14:shade w14:val="1000"/>
                            </w14:schemeClr>
                          </w14:shadow>
                          <w14:textOutline w14:w="17995" w14:cap="flat" w14:cmpd="sng" w14:algn="ctr">
                            <w14:solidFill>
                              <w14:schemeClr w14:val="accent1">
                                <w14:satMod w14:val="200000"/>
                                <w14:tint w14:val="72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alpha w14:val="94300"/>
                                <w14:satMod w14:val="280000"/>
                                <w14:tint w14:val="100000"/>
                              </w14:schemeClr>
                            </w14:solidFill>
                          </w14:textFill>
                        </w:rPr>
                      </w:pPr>
                    </w:p>
                    <w:p w:rsidR="00B160D5" w:rsidRDefault="00B160D5" w:rsidP="00B160D5">
                      <w:pPr>
                        <w:spacing w:after="0" w:line="240" w:lineRule="auto"/>
                        <w:rPr>
                          <w:b/>
                          <w:noProof/>
                          <w:color w:val="4F81BD" w:themeColor="accent1"/>
                          <w:spacing w:val="20"/>
                          <w:sz w:val="72"/>
                          <w:szCs w:val="72"/>
                          <w14:shadow w14:blurRad="25006" w14:dist="20002" w14:dir="16020000" w14:sx="100000" w14:sy="100000" w14:kx="0" w14:ky="0" w14:algn="tl">
                            <w14:schemeClr w14:val="accent1">
                              <w14:alpha w14:val="40000"/>
                              <w14:satMod w14:val="200000"/>
                              <w14:shade w14:val="1000"/>
                            </w14:schemeClr>
                          </w14:shadow>
                          <w14:textOutline w14:w="17995" w14:cap="flat" w14:cmpd="sng" w14:algn="ctr">
                            <w14:solidFill>
                              <w14:schemeClr w14:val="accent1">
                                <w14:satMod w14:val="200000"/>
                                <w14:tint w14:val="72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alpha w14:val="94300"/>
                                <w14:satMod w14:val="280000"/>
                                <w14:tint w14:val="100000"/>
                              </w14:schemeClr>
                            </w14:solidFill>
                          </w14:textFill>
                        </w:rPr>
                      </w:pPr>
                    </w:p>
                    <w:p w:rsidR="00AA7EC9" w:rsidRPr="00AA7EC9" w:rsidRDefault="00AA7EC9" w:rsidP="00AA7EC9">
                      <w:pPr>
                        <w:spacing w:after="0" w:line="240" w:lineRule="auto"/>
                        <w:jc w:val="center"/>
                        <w:rPr>
                          <w:rFonts w:ascii="Algerian" w:hAnsi="Algerian"/>
                          <w:b/>
                          <w:noProof/>
                          <w:color w:val="4F81BD" w:themeColor="accent1"/>
                          <w:sz w:val="96"/>
                          <w:szCs w:val="96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satMod w14:val="200000"/>
                                <w14:tint w14:val="3000"/>
                              </w14:schemeClr>
                            </w14:solidFill>
                          </w14:textFill>
                        </w:rPr>
                      </w:pPr>
                      <w:r w:rsidRPr="00AA7EC9">
                        <w:rPr>
                          <w:rFonts w:ascii="Times New Roman" w:hAnsi="Times New Roman" w:cs="Times New Roman"/>
                          <w:b/>
                          <w:noProof/>
                          <w:color w:val="4F81BD" w:themeColor="accent1"/>
                          <w:sz w:val="96"/>
                          <w:szCs w:val="96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satMod w14:val="200000"/>
                                <w14:tint w14:val="3000"/>
                              </w14:schemeClr>
                            </w14:solidFill>
                          </w14:textFill>
                        </w:rPr>
                        <w:t>Ритмы</w:t>
                      </w:r>
                      <w:r w:rsidRPr="00AA7EC9">
                        <w:rPr>
                          <w:rFonts w:ascii="Algerian" w:hAnsi="Algerian"/>
                          <w:b/>
                          <w:noProof/>
                          <w:color w:val="4F81BD" w:themeColor="accent1"/>
                          <w:sz w:val="96"/>
                          <w:szCs w:val="96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satMod w14:val="200000"/>
                                <w14:tint w14:val="3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 w:rsidRPr="00AA7EC9">
                        <w:rPr>
                          <w:rFonts w:ascii="Times New Roman" w:hAnsi="Times New Roman" w:cs="Times New Roman"/>
                          <w:b/>
                          <w:noProof/>
                          <w:color w:val="4F81BD" w:themeColor="accent1"/>
                          <w:sz w:val="96"/>
                          <w:szCs w:val="96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satMod w14:val="200000"/>
                                <w14:tint w14:val="3000"/>
                              </w14:schemeClr>
                            </w14:solidFill>
                          </w14:textFill>
                        </w:rPr>
                        <w:t>Арктики</w:t>
                      </w:r>
                    </w:p>
                    <w:p w:rsidR="00AA7EC9" w:rsidRPr="00AA7EC9" w:rsidRDefault="00AA7EC9" w:rsidP="00AA7EC9">
                      <w:pPr>
                        <w:spacing w:after="0" w:line="240" w:lineRule="auto"/>
                        <w:jc w:val="center"/>
                        <w:rPr>
                          <w:b/>
                          <w:noProof/>
                          <w:color w:val="4F81BD" w:themeColor="accent1"/>
                          <w:sz w:val="96"/>
                          <w:szCs w:val="96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satMod w14:val="200000"/>
                                <w14:tint w14:val="3000"/>
                              </w14:schemeClr>
                            </w14:solidFill>
                          </w14:textFill>
                        </w:rPr>
                      </w:pPr>
                    </w:p>
                    <w:p w:rsidR="00AA7EC9" w:rsidRDefault="00AA7EC9" w:rsidP="00B160D5">
                      <w:pPr>
                        <w:spacing w:after="0" w:line="240" w:lineRule="auto"/>
                        <w:rPr>
                          <w:b/>
                          <w:noProof/>
                          <w:color w:val="4F81BD" w:themeColor="accent1"/>
                          <w:spacing w:val="20"/>
                          <w:sz w:val="72"/>
                          <w:szCs w:val="72"/>
                          <w14:shadow w14:blurRad="25006" w14:dist="20002" w14:dir="16020000" w14:sx="100000" w14:sy="100000" w14:kx="0" w14:ky="0" w14:algn="tl">
                            <w14:schemeClr w14:val="accent1">
                              <w14:alpha w14:val="40000"/>
                              <w14:satMod w14:val="200000"/>
                              <w14:shade w14:val="1000"/>
                            </w14:schemeClr>
                          </w14:shadow>
                          <w14:textOutline w14:w="17995" w14:cap="flat" w14:cmpd="sng" w14:algn="ctr">
                            <w14:solidFill>
                              <w14:schemeClr w14:val="accent1">
                                <w14:satMod w14:val="200000"/>
                                <w14:tint w14:val="72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alpha w14:val="94300"/>
                                <w14:satMod w14:val="280000"/>
                                <w14:tint w14:val="100000"/>
                              </w14:schemeClr>
                            </w14:solidFill>
                          </w14:textFill>
                        </w:rPr>
                      </w:pPr>
                    </w:p>
                    <w:p w:rsidR="00AA7EC9" w:rsidRDefault="00AA7EC9" w:rsidP="00B160D5">
                      <w:pPr>
                        <w:spacing w:after="0" w:line="240" w:lineRule="auto"/>
                        <w:rPr>
                          <w:b/>
                          <w:noProof/>
                          <w:color w:val="4F81BD" w:themeColor="accent1"/>
                          <w:spacing w:val="20"/>
                          <w:sz w:val="72"/>
                          <w:szCs w:val="72"/>
                          <w14:shadow w14:blurRad="25006" w14:dist="20002" w14:dir="16020000" w14:sx="100000" w14:sy="100000" w14:kx="0" w14:ky="0" w14:algn="tl">
                            <w14:schemeClr w14:val="accent1">
                              <w14:alpha w14:val="40000"/>
                              <w14:satMod w14:val="200000"/>
                              <w14:shade w14:val="1000"/>
                            </w14:schemeClr>
                          </w14:shadow>
                          <w14:textOutline w14:w="17995" w14:cap="flat" w14:cmpd="sng" w14:algn="ctr">
                            <w14:solidFill>
                              <w14:schemeClr w14:val="accent1">
                                <w14:satMod w14:val="200000"/>
                                <w14:tint w14:val="72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alpha w14:val="94300"/>
                                <w14:satMod w14:val="280000"/>
                                <w14:tint w14:val="100000"/>
                              </w14:schemeClr>
                            </w14:solidFill>
                          </w14:textFill>
                        </w:rPr>
                      </w:pPr>
                    </w:p>
                    <w:p w:rsidR="00AA7EC9" w:rsidRDefault="00AA7EC9" w:rsidP="00B160D5">
                      <w:pPr>
                        <w:spacing w:after="0" w:line="240" w:lineRule="auto"/>
                        <w:rPr>
                          <w:b/>
                          <w:noProof/>
                          <w:color w:val="4F81BD" w:themeColor="accent1"/>
                          <w:spacing w:val="20"/>
                          <w:sz w:val="72"/>
                          <w:szCs w:val="72"/>
                          <w14:shadow w14:blurRad="25006" w14:dist="20002" w14:dir="16020000" w14:sx="100000" w14:sy="100000" w14:kx="0" w14:ky="0" w14:algn="tl">
                            <w14:schemeClr w14:val="accent1">
                              <w14:alpha w14:val="40000"/>
                              <w14:satMod w14:val="200000"/>
                              <w14:shade w14:val="1000"/>
                            </w14:schemeClr>
                          </w14:shadow>
                          <w14:textOutline w14:w="17995" w14:cap="flat" w14:cmpd="sng" w14:algn="ctr">
                            <w14:solidFill>
                              <w14:schemeClr w14:val="accent1">
                                <w14:satMod w14:val="200000"/>
                                <w14:tint w14:val="72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alpha w14:val="94300"/>
                                <w14:satMod w14:val="280000"/>
                                <w14:tint w14:val="100000"/>
                              </w14:schemeClr>
                            </w14:solidFill>
                          </w14:textFill>
                        </w:rPr>
                      </w:pPr>
                    </w:p>
                    <w:p w:rsidR="00AA7EC9" w:rsidRDefault="00AA7EC9" w:rsidP="00B160D5">
                      <w:pPr>
                        <w:spacing w:after="0" w:line="240" w:lineRule="auto"/>
                        <w:rPr>
                          <w:b/>
                          <w:noProof/>
                          <w:color w:val="4F81BD" w:themeColor="accent1"/>
                          <w:spacing w:val="20"/>
                          <w:sz w:val="72"/>
                          <w:szCs w:val="72"/>
                          <w14:shadow w14:blurRad="25006" w14:dist="20002" w14:dir="16020000" w14:sx="100000" w14:sy="100000" w14:kx="0" w14:ky="0" w14:algn="tl">
                            <w14:schemeClr w14:val="accent1">
                              <w14:alpha w14:val="40000"/>
                              <w14:satMod w14:val="200000"/>
                              <w14:shade w14:val="1000"/>
                            </w14:schemeClr>
                          </w14:shadow>
                          <w14:textOutline w14:w="17995" w14:cap="flat" w14:cmpd="sng" w14:algn="ctr">
                            <w14:solidFill>
                              <w14:schemeClr w14:val="accent1">
                                <w14:satMod w14:val="200000"/>
                                <w14:tint w14:val="72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alpha w14:val="94300"/>
                                <w14:satMod w14:val="280000"/>
                                <w14:tint w14:val="100000"/>
                              </w14:schemeClr>
                            </w14:solidFill>
                          </w14:textFill>
                        </w:rPr>
                      </w:pPr>
                    </w:p>
                    <w:p w:rsidR="00AA7EC9" w:rsidRDefault="00AA7EC9" w:rsidP="00B160D5">
                      <w:pPr>
                        <w:spacing w:after="0" w:line="240" w:lineRule="auto"/>
                        <w:rPr>
                          <w:b/>
                          <w:noProof/>
                          <w:color w:val="4F81BD" w:themeColor="accent1"/>
                          <w:spacing w:val="20"/>
                          <w:sz w:val="72"/>
                          <w:szCs w:val="72"/>
                          <w14:shadow w14:blurRad="25006" w14:dist="20002" w14:dir="16020000" w14:sx="100000" w14:sy="100000" w14:kx="0" w14:ky="0" w14:algn="tl">
                            <w14:schemeClr w14:val="accent1">
                              <w14:alpha w14:val="40000"/>
                              <w14:satMod w14:val="200000"/>
                              <w14:shade w14:val="1000"/>
                            </w14:schemeClr>
                          </w14:shadow>
                          <w14:textOutline w14:w="17995" w14:cap="flat" w14:cmpd="sng" w14:algn="ctr">
                            <w14:solidFill>
                              <w14:schemeClr w14:val="accent1">
                                <w14:satMod w14:val="200000"/>
                                <w14:tint w14:val="72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alpha w14:val="94300"/>
                                <w14:satMod w14:val="280000"/>
                                <w14:tint w14:val="100000"/>
                              </w14:schemeClr>
                            </w14:solidFill>
                          </w14:textFill>
                        </w:rPr>
                      </w:pPr>
                    </w:p>
                    <w:p w:rsidR="00AA7EC9" w:rsidRDefault="00AA7EC9" w:rsidP="00B160D5">
                      <w:pPr>
                        <w:spacing w:after="0" w:line="240" w:lineRule="auto"/>
                        <w:rPr>
                          <w:b/>
                          <w:noProof/>
                          <w:color w:val="4F81BD" w:themeColor="accent1"/>
                          <w:spacing w:val="20"/>
                          <w:sz w:val="72"/>
                          <w:szCs w:val="72"/>
                          <w14:shadow w14:blurRad="25006" w14:dist="20002" w14:dir="16020000" w14:sx="100000" w14:sy="100000" w14:kx="0" w14:ky="0" w14:algn="tl">
                            <w14:schemeClr w14:val="accent1">
                              <w14:alpha w14:val="40000"/>
                              <w14:satMod w14:val="200000"/>
                              <w14:shade w14:val="1000"/>
                            </w14:schemeClr>
                          </w14:shadow>
                          <w14:textOutline w14:w="17995" w14:cap="flat" w14:cmpd="sng" w14:algn="ctr">
                            <w14:solidFill>
                              <w14:schemeClr w14:val="accent1">
                                <w14:satMod w14:val="200000"/>
                                <w14:tint w14:val="72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alpha w14:val="94300"/>
                                <w14:satMod w14:val="280000"/>
                                <w14:tint w14:val="100000"/>
                              </w14:schemeClr>
                            </w14:solidFill>
                          </w14:textFill>
                        </w:rPr>
                      </w:pPr>
                    </w:p>
                    <w:p w:rsidR="00AA7EC9" w:rsidRDefault="00AA7EC9" w:rsidP="00B160D5">
                      <w:pPr>
                        <w:spacing w:after="0" w:line="240" w:lineRule="auto"/>
                        <w:rPr>
                          <w:b/>
                          <w:noProof/>
                          <w:color w:val="4F81BD" w:themeColor="accent1"/>
                          <w:spacing w:val="20"/>
                          <w:sz w:val="72"/>
                          <w:szCs w:val="72"/>
                          <w14:shadow w14:blurRad="25006" w14:dist="20002" w14:dir="16020000" w14:sx="100000" w14:sy="100000" w14:kx="0" w14:ky="0" w14:algn="tl">
                            <w14:schemeClr w14:val="accent1">
                              <w14:alpha w14:val="40000"/>
                              <w14:satMod w14:val="200000"/>
                              <w14:shade w14:val="1000"/>
                            </w14:schemeClr>
                          </w14:shadow>
                          <w14:textOutline w14:w="17995" w14:cap="flat" w14:cmpd="sng" w14:algn="ctr">
                            <w14:solidFill>
                              <w14:schemeClr w14:val="accent1">
                                <w14:satMod w14:val="200000"/>
                                <w14:tint w14:val="72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alpha w14:val="94300"/>
                                <w14:satMod w14:val="280000"/>
                                <w14:tint w14:val="100000"/>
                              </w14:schemeClr>
                            </w14:solidFill>
                          </w14:textFill>
                        </w:rPr>
                      </w:pPr>
                    </w:p>
                    <w:p w:rsidR="00B160D5" w:rsidRDefault="00B160D5" w:rsidP="00B160D5">
                      <w:pPr>
                        <w:spacing w:after="0" w:line="240" w:lineRule="auto"/>
                        <w:rPr>
                          <w:b/>
                          <w:noProof/>
                          <w:color w:val="4F81BD" w:themeColor="accent1"/>
                          <w:spacing w:val="20"/>
                          <w:sz w:val="72"/>
                          <w:szCs w:val="72"/>
                          <w14:shadow w14:blurRad="25006" w14:dist="20002" w14:dir="16020000" w14:sx="100000" w14:sy="100000" w14:kx="0" w14:ky="0" w14:algn="tl">
                            <w14:schemeClr w14:val="accent1">
                              <w14:alpha w14:val="40000"/>
                              <w14:satMod w14:val="200000"/>
                              <w14:shade w14:val="1000"/>
                            </w14:schemeClr>
                          </w14:shadow>
                          <w14:textOutline w14:w="17995" w14:cap="flat" w14:cmpd="sng" w14:algn="ctr">
                            <w14:solidFill>
                              <w14:schemeClr w14:val="accent1">
                                <w14:satMod w14:val="200000"/>
                                <w14:tint w14:val="72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alpha w14:val="94300"/>
                                <w14:satMod w14:val="280000"/>
                                <w14:tint w14:val="100000"/>
                              </w14:schemeClr>
                            </w14:solidFill>
                          </w14:textFill>
                        </w:rPr>
                      </w:pPr>
                    </w:p>
                    <w:p w:rsidR="00B160D5" w:rsidRDefault="00B160D5" w:rsidP="00B160D5">
                      <w:pPr>
                        <w:spacing w:after="0" w:line="240" w:lineRule="auto"/>
                        <w:rPr>
                          <w:b/>
                          <w:noProof/>
                          <w:color w:val="4F81BD" w:themeColor="accent1"/>
                          <w:spacing w:val="20"/>
                          <w:sz w:val="72"/>
                          <w:szCs w:val="72"/>
                          <w14:shadow w14:blurRad="25006" w14:dist="20002" w14:dir="16020000" w14:sx="100000" w14:sy="100000" w14:kx="0" w14:ky="0" w14:algn="tl">
                            <w14:schemeClr w14:val="accent1">
                              <w14:alpha w14:val="40000"/>
                              <w14:satMod w14:val="200000"/>
                              <w14:shade w14:val="1000"/>
                            </w14:schemeClr>
                          </w14:shadow>
                          <w14:textOutline w14:w="17995" w14:cap="flat" w14:cmpd="sng" w14:algn="ctr">
                            <w14:solidFill>
                              <w14:schemeClr w14:val="accent1">
                                <w14:satMod w14:val="200000"/>
                                <w14:tint w14:val="72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alpha w14:val="94300"/>
                                <w14:satMod w14:val="280000"/>
                                <w14:tint w14:val="100000"/>
                              </w14:schemeClr>
                            </w14:solidFill>
                          </w14:textFill>
                        </w:rPr>
                      </w:pPr>
                    </w:p>
                    <w:p w:rsidR="00B160D5" w:rsidRDefault="00B160D5" w:rsidP="00B160D5">
                      <w:pPr>
                        <w:spacing w:after="0" w:line="240" w:lineRule="auto"/>
                        <w:rPr>
                          <w:b/>
                          <w:noProof/>
                          <w:color w:val="4F81BD" w:themeColor="accent1"/>
                          <w:spacing w:val="20"/>
                          <w:sz w:val="72"/>
                          <w:szCs w:val="72"/>
                          <w14:shadow w14:blurRad="25006" w14:dist="20002" w14:dir="16020000" w14:sx="100000" w14:sy="100000" w14:kx="0" w14:ky="0" w14:algn="tl">
                            <w14:schemeClr w14:val="accent1">
                              <w14:alpha w14:val="40000"/>
                              <w14:satMod w14:val="200000"/>
                              <w14:shade w14:val="1000"/>
                            </w14:schemeClr>
                          </w14:shadow>
                          <w14:textOutline w14:w="17995" w14:cap="flat" w14:cmpd="sng" w14:algn="ctr">
                            <w14:solidFill>
                              <w14:schemeClr w14:val="accent1">
                                <w14:satMod w14:val="200000"/>
                                <w14:tint w14:val="72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alpha w14:val="94300"/>
                                <w14:satMod w14:val="280000"/>
                                <w14:tint w14:val="100000"/>
                              </w14:schemeClr>
                            </w14:solidFill>
                          </w14:textFill>
                        </w:rPr>
                      </w:pPr>
                    </w:p>
                    <w:p w:rsidR="00B160D5" w:rsidRDefault="00B160D5" w:rsidP="00B160D5">
                      <w:pPr>
                        <w:spacing w:after="0" w:line="240" w:lineRule="auto"/>
                        <w:rPr>
                          <w:b/>
                          <w:noProof/>
                          <w:color w:val="4F81BD" w:themeColor="accent1"/>
                          <w:spacing w:val="20"/>
                          <w:sz w:val="72"/>
                          <w:szCs w:val="72"/>
                          <w14:shadow w14:blurRad="25006" w14:dist="20002" w14:dir="16020000" w14:sx="100000" w14:sy="100000" w14:kx="0" w14:ky="0" w14:algn="tl">
                            <w14:schemeClr w14:val="accent1">
                              <w14:alpha w14:val="40000"/>
                              <w14:satMod w14:val="200000"/>
                              <w14:shade w14:val="1000"/>
                            </w14:schemeClr>
                          </w14:shadow>
                          <w14:textOutline w14:w="17995" w14:cap="flat" w14:cmpd="sng" w14:algn="ctr">
                            <w14:solidFill>
                              <w14:schemeClr w14:val="accent1">
                                <w14:satMod w14:val="200000"/>
                                <w14:tint w14:val="72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alpha w14:val="94300"/>
                                <w14:satMod w14:val="280000"/>
                                <w14:tint w14:val="100000"/>
                              </w14:schemeClr>
                            </w14:solidFill>
                          </w14:textFill>
                        </w:rPr>
                      </w:pPr>
                    </w:p>
                    <w:p w:rsidR="00B160D5" w:rsidRPr="00B160D5" w:rsidRDefault="00B160D5" w:rsidP="00B160D5">
                      <w:pPr>
                        <w:spacing w:after="0" w:line="240" w:lineRule="auto"/>
                        <w:rPr>
                          <w:b/>
                          <w:noProof/>
                          <w:color w:val="4F81BD" w:themeColor="accent1"/>
                          <w:sz w:val="72"/>
                          <w:szCs w:val="72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  <w:p w:rsidR="00B160D5" w:rsidRDefault="00B160D5" w:rsidP="00B160D5">
                      <w:pPr>
                        <w:spacing w:after="0" w:line="240" w:lineRule="auto"/>
                        <w:rPr>
                          <w:b/>
                          <w:noProof/>
                          <w:color w:val="4F81BD" w:themeColor="accent1"/>
                          <w:spacing w:val="20"/>
                          <w:sz w:val="72"/>
                          <w:szCs w:val="72"/>
                          <w14:shadow w14:blurRad="25006" w14:dist="20002" w14:dir="16020000" w14:sx="100000" w14:sy="100000" w14:kx="0" w14:ky="0" w14:algn="tl">
                            <w14:schemeClr w14:val="accent1">
                              <w14:alpha w14:val="40000"/>
                              <w14:satMod w14:val="200000"/>
                              <w14:shade w14:val="1000"/>
                            </w14:schemeClr>
                          </w14:shadow>
                          <w14:textOutline w14:w="17995" w14:cap="flat" w14:cmpd="sng" w14:algn="ctr">
                            <w14:solidFill>
                              <w14:schemeClr w14:val="accent1">
                                <w14:satMod w14:val="200000"/>
                                <w14:tint w14:val="72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alpha w14:val="94300"/>
                                <w14:satMod w14:val="280000"/>
                                <w14:tint w14:val="100000"/>
                              </w14:schemeClr>
                            </w14:solidFill>
                          </w14:textFill>
                        </w:rPr>
                      </w:pPr>
                    </w:p>
                    <w:p w:rsidR="00B160D5" w:rsidRPr="00B160D5" w:rsidRDefault="00B160D5" w:rsidP="00B160D5">
                      <w:pPr>
                        <w:spacing w:after="0" w:line="240" w:lineRule="auto"/>
                        <w:rPr>
                          <w:b/>
                          <w:noProof/>
                          <w:color w:val="4F81BD" w:themeColor="accent1"/>
                          <w:sz w:val="96"/>
                          <w:szCs w:val="96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satMod w14:val="200000"/>
                                <w14:tint w14:val="3000"/>
                              </w14:schemeClr>
                            </w14:solidFill>
                          </w14:textFill>
                        </w:rPr>
                      </w:pPr>
                      <w:r w:rsidRPr="00B160D5">
                        <w:rPr>
                          <w:b/>
                          <w:noProof/>
                          <w:color w:val="4F81BD" w:themeColor="accent1"/>
                          <w:sz w:val="96"/>
                          <w:szCs w:val="96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satMod w14:val="200000"/>
                                <w14:tint w14:val="3000"/>
                              </w14:schemeClr>
                            </w14:solidFill>
                          </w14:textFill>
                        </w:rPr>
                        <w:t>Ритмы Арктики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2D988996" wp14:editId="4FE3058D">
            <wp:simplePos x="0" y="0"/>
            <wp:positionH relativeFrom="column">
              <wp:posOffset>3810</wp:posOffset>
            </wp:positionH>
            <wp:positionV relativeFrom="page">
              <wp:posOffset>717550</wp:posOffset>
            </wp:positionV>
            <wp:extent cx="9352800" cy="11260800"/>
            <wp:effectExtent l="0" t="0" r="1270" b="0"/>
            <wp:wrapTight wrapText="bothSides">
              <wp:wrapPolygon edited="0">
                <wp:start x="0" y="0"/>
                <wp:lineTo x="0" y="21560"/>
                <wp:lineTo x="21559" y="21560"/>
                <wp:lineTo x="21559" y="0"/>
                <wp:lineTo x="0" y="0"/>
              </wp:wrapPolygon>
            </wp:wrapTight>
            <wp:docPr id="64" name="Рисунок 64" descr="http://bookbug.ru/media/k2/items/cache/787ae9ec9023a82f5aa7e4c1a64f73cb_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bookbug.ru/media/k2/items/cache/787ae9ec9023a82f5aa7e4c1a64f73cb_L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2800" cy="1126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0576" w:rsidRDefault="003F0576" w:rsidP="00AA7EC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Муниципальное казенное учреждение «Управления</w:t>
      </w:r>
      <w:r w:rsidR="00FE0DE7"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образования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FE0DE7" w:rsidRPr="00FE0DE7" w:rsidRDefault="003F0576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Горного</w:t>
      </w:r>
      <w:r w:rsidR="00BE6C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улуса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E6C2A">
        <w:rPr>
          <w:rFonts w:ascii="Times New Roman" w:eastAsia="Times New Roman" w:hAnsi="Times New Roman" w:cs="Times New Roman"/>
          <w:sz w:val="28"/>
          <w:szCs w:val="28"/>
          <w:lang w:eastAsia="ru-RU"/>
        </w:rPr>
        <w:t>(район)</w:t>
      </w:r>
      <w:r w:rsidR="00FE0DE7"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Республики Саха (Якутия)</w:t>
      </w:r>
    </w:p>
    <w:p w:rsidR="00FE0DE7" w:rsidRPr="00FE0DE7" w:rsidRDefault="003F0576" w:rsidP="00FE0DE7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МБУ ДО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Бердигестяхская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детская школа искусств»</w:t>
      </w:r>
    </w:p>
    <w:p w:rsidR="00FE0DE7" w:rsidRPr="00FE0DE7" w:rsidRDefault="00FE0DE7" w:rsidP="00FE0DE7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ФГБОУ </w:t>
      </w:r>
      <w:proofErr w:type="gram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ВО</w:t>
      </w:r>
      <w:proofErr w:type="gram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«Арктический государственный институт культуры и искусств»</w:t>
      </w: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72"/>
          <w:szCs w:val="72"/>
          <w:lang w:eastAsia="ru-RU"/>
        </w:rPr>
      </w:pPr>
      <w:r w:rsidRPr="00FE0DE7">
        <w:rPr>
          <w:rFonts w:ascii="Times New Roman" w:eastAsia="Times New Roman" w:hAnsi="Times New Roman" w:cs="Times New Roman"/>
          <w:sz w:val="72"/>
          <w:szCs w:val="72"/>
          <w:lang w:eastAsia="ru-RU"/>
        </w:rPr>
        <w:t>Ритмы Арктики</w:t>
      </w: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(Пьесы в обработке  для баяна на материале музыкального фольклора народов Арктики, напевов якутского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олонхосута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Устина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Нохсорова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, экспедиционных материалов, авторов песенников)</w:t>
      </w: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Учебно-методическое пособие</w:t>
      </w: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130212" w:rsidP="00130212">
      <w:pPr>
        <w:tabs>
          <w:tab w:val="left" w:pos="5184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Default="000A5462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Бердигестях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2017</w:t>
      </w:r>
      <w:r w:rsidR="00FE0DE7"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</w:p>
    <w:p w:rsidR="00AA7EC9" w:rsidRPr="00FE0DE7" w:rsidRDefault="00AA7EC9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УДК  786.8</w:t>
      </w: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ББК  85.954.7</w:t>
      </w: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FE0D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</w:t>
      </w:r>
      <w:proofErr w:type="gramEnd"/>
      <w:r w:rsidRPr="00FE0D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-55</w:t>
      </w: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ind w:left="851" w:hanging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ind w:left="851" w:hanging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ind w:left="851" w:hanging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Составитель: З. С. Корнилова</w:t>
      </w: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Ответственный редактор и рецензент: Р. П. Борисов</w:t>
      </w: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ind w:left="851" w:hanging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ind w:left="851" w:hanging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ind w:left="851" w:hanging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ind w:left="851" w:hanging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ind w:left="851" w:hanging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ind w:left="851" w:hanging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Р-55           Ритмы Арктики (Пьесы в обработке для баяна на материале музыкального фольклора народов Арктики, напевов якутского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олонхосута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Устина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Нохсорова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, экспедиционных материалов, авторов песенников): учебно-методическое пособие для обучающихся и преподавателей детских школ искусств и общеобразовательных школ</w:t>
      </w:r>
      <w:proofErr w:type="gram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/ О</w:t>
      </w:r>
      <w:proofErr w:type="gram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тв. ред. Р. П. Борисов, сост</w:t>
      </w:r>
      <w:r w:rsidR="000A5462">
        <w:rPr>
          <w:rFonts w:ascii="Times New Roman" w:eastAsia="Times New Roman" w:hAnsi="Times New Roman" w:cs="Times New Roman"/>
          <w:sz w:val="28"/>
          <w:szCs w:val="28"/>
          <w:lang w:eastAsia="ru-RU"/>
        </w:rPr>
        <w:t>. З. С. Корнилова / Муниципальное казенное учреждение «Управления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образования</w:t>
      </w:r>
      <w:r w:rsidR="000A5462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F0576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Горно</w:t>
      </w:r>
      <w:r w:rsidR="00BE6C2A">
        <w:rPr>
          <w:rFonts w:ascii="Times New Roman" w:eastAsia="Times New Roman" w:hAnsi="Times New Roman" w:cs="Times New Roman"/>
          <w:sz w:val="28"/>
          <w:szCs w:val="28"/>
          <w:lang w:eastAsia="ru-RU"/>
        </w:rPr>
        <w:t>го улуса (район)</w:t>
      </w:r>
      <w:r w:rsidR="003F05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РС (Я), МБУ ДО «</w:t>
      </w:r>
      <w:proofErr w:type="spellStart"/>
      <w:r w:rsidR="003F0576">
        <w:rPr>
          <w:rFonts w:ascii="Times New Roman" w:eastAsia="Times New Roman" w:hAnsi="Times New Roman" w:cs="Times New Roman"/>
          <w:sz w:val="28"/>
          <w:szCs w:val="28"/>
          <w:lang w:eastAsia="ru-RU"/>
        </w:rPr>
        <w:t>Бердигестяхская</w:t>
      </w:r>
      <w:proofErr w:type="spellEnd"/>
      <w:r w:rsidR="003F05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детская школа искусств». – с. </w:t>
      </w:r>
      <w:proofErr w:type="spellStart"/>
      <w:r w:rsidR="003F0576">
        <w:rPr>
          <w:rFonts w:ascii="Times New Roman" w:eastAsia="Times New Roman" w:hAnsi="Times New Roman" w:cs="Times New Roman"/>
          <w:sz w:val="28"/>
          <w:szCs w:val="28"/>
          <w:lang w:eastAsia="ru-RU"/>
        </w:rPr>
        <w:t>Бердигестях</w:t>
      </w:r>
      <w:proofErr w:type="spellEnd"/>
      <w:r w:rsidR="003F0576">
        <w:rPr>
          <w:rFonts w:ascii="Times New Roman" w:eastAsia="Times New Roman" w:hAnsi="Times New Roman" w:cs="Times New Roman"/>
          <w:sz w:val="28"/>
          <w:szCs w:val="28"/>
          <w:lang w:eastAsia="ru-RU"/>
        </w:rPr>
        <w:t>: БДШИ, 2017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. –</w:t>
      </w:r>
      <w:r w:rsidR="003F05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67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с.</w:t>
      </w:r>
    </w:p>
    <w:p w:rsidR="00FE0DE7" w:rsidRPr="00FE0DE7" w:rsidRDefault="00FE0DE7" w:rsidP="003F057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ind w:left="851" w:hanging="851"/>
        <w:jc w:val="both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FE0DE7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                           Данное учебно-методическое пособие включает обработки, </w:t>
      </w:r>
      <w:proofErr w:type="gramStart"/>
      <w:r w:rsidRPr="00FE0DE7">
        <w:rPr>
          <w:rFonts w:ascii="Times New Roman" w:eastAsia="Times New Roman" w:hAnsi="Times New Roman" w:cs="Times New Roman"/>
          <w:sz w:val="18"/>
          <w:szCs w:val="18"/>
          <w:lang w:eastAsia="ru-RU"/>
        </w:rPr>
        <w:t>аранжировки</w:t>
      </w:r>
      <w:proofErr w:type="gramEnd"/>
      <w:r w:rsidRPr="00FE0DE7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 и транскрипции пьес </w:t>
      </w:r>
      <w:r w:rsidR="00B767DE">
        <w:rPr>
          <w:rFonts w:ascii="Times New Roman" w:eastAsia="Times New Roman" w:hAnsi="Times New Roman" w:cs="Times New Roman"/>
          <w:sz w:val="18"/>
          <w:szCs w:val="18"/>
          <w:lang w:eastAsia="ru-RU"/>
        </w:rPr>
        <w:t>18</w:t>
      </w:r>
      <w:r w:rsidRPr="00FE0DE7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 произведений для баяна на материале музыкального фольклора народов Арктики, напевов якутского </w:t>
      </w:r>
      <w:proofErr w:type="spellStart"/>
      <w:r w:rsidRPr="00FE0DE7">
        <w:rPr>
          <w:rFonts w:ascii="Times New Roman" w:eastAsia="Times New Roman" w:hAnsi="Times New Roman" w:cs="Times New Roman"/>
          <w:sz w:val="18"/>
          <w:szCs w:val="18"/>
          <w:lang w:eastAsia="ru-RU"/>
        </w:rPr>
        <w:t>олонхосута</w:t>
      </w:r>
      <w:proofErr w:type="spellEnd"/>
      <w:r w:rsidRPr="00FE0DE7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 Устина </w:t>
      </w:r>
      <w:proofErr w:type="spellStart"/>
      <w:r w:rsidRPr="00FE0DE7">
        <w:rPr>
          <w:rFonts w:ascii="Times New Roman" w:eastAsia="Times New Roman" w:hAnsi="Times New Roman" w:cs="Times New Roman"/>
          <w:sz w:val="18"/>
          <w:szCs w:val="18"/>
          <w:lang w:eastAsia="ru-RU"/>
        </w:rPr>
        <w:t>Нохсорова</w:t>
      </w:r>
      <w:proofErr w:type="spellEnd"/>
      <w:r w:rsidRPr="00FE0DE7">
        <w:rPr>
          <w:rFonts w:ascii="Times New Roman" w:eastAsia="Times New Roman" w:hAnsi="Times New Roman" w:cs="Times New Roman"/>
          <w:sz w:val="18"/>
          <w:szCs w:val="18"/>
          <w:lang w:eastAsia="ru-RU"/>
        </w:rPr>
        <w:t>, экспедиционных материалов, авторов песенников.</w:t>
      </w:r>
      <w:r w:rsidR="00B767DE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 А также инструментовку для оркестра русских народных инструментов.</w:t>
      </w:r>
    </w:p>
    <w:p w:rsidR="00FE0DE7" w:rsidRPr="00FE0DE7" w:rsidRDefault="00FE0DE7" w:rsidP="00FE0DE7">
      <w:pPr>
        <w:spacing w:after="0" w:line="240" w:lineRule="auto"/>
        <w:ind w:left="851" w:hanging="851"/>
        <w:jc w:val="both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FE0DE7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                           Издание адресовано учащимся, студентам и педагогам учреждений дополнительного образования детей (детских школ искусств и общеобразовательных школ), а также среднего и высшего профессионального образования в области культуры и искусства</w:t>
      </w: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FE0DE7" w:rsidRPr="00FE0DE7" w:rsidRDefault="00AA7EC9" w:rsidP="00AA7EC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                            </w:t>
      </w:r>
      <w:r w:rsidR="00FE0DE7" w:rsidRPr="00FE0D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УДК  786.8</w:t>
      </w:r>
    </w:p>
    <w:p w:rsidR="00FE0DE7" w:rsidRPr="00FE0DE7" w:rsidRDefault="00FE0DE7" w:rsidP="00FE0DE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ББК  85.954.7</w:t>
      </w:r>
    </w:p>
    <w:p w:rsidR="00FE0DE7" w:rsidRPr="00FE0DE7" w:rsidRDefault="00AA7EC9" w:rsidP="00FE0DE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gramStart"/>
      <w:r w:rsidR="00FE0DE7" w:rsidRPr="00FE0D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</w:t>
      </w:r>
      <w:proofErr w:type="gramEnd"/>
      <w:r w:rsidR="00FE0DE7" w:rsidRPr="00FE0D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-55</w:t>
      </w:r>
    </w:p>
    <w:p w:rsidR="00FE0DE7" w:rsidRPr="00FE0DE7" w:rsidRDefault="00FE0DE7" w:rsidP="00FE0DE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E0DE7" w:rsidRPr="00FE0DE7" w:rsidRDefault="000A5462" w:rsidP="00FE0DE7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© Корнилова З. С., 2017</w:t>
      </w:r>
    </w:p>
    <w:p w:rsidR="00FE0DE7" w:rsidRPr="00FE0DE7" w:rsidRDefault="000A5462" w:rsidP="00FE0DE7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© МБУ ДО «БДШИ», 2017</w:t>
      </w:r>
    </w:p>
    <w:p w:rsidR="003F0576" w:rsidRDefault="003F0576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0D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Содержание</w:t>
      </w: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line="24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  <w:r w:rsidRPr="00FE0DE7">
        <w:rPr>
          <w:rFonts w:ascii="Times New Roman" w:hAnsi="Times New Roman" w:cs="Times New Roman"/>
          <w:sz w:val="28"/>
          <w:szCs w:val="28"/>
        </w:rPr>
        <w:tab/>
      </w:r>
    </w:p>
    <w:p w:rsidR="00FE0DE7" w:rsidRPr="00FE0DE7" w:rsidRDefault="00FE0DE7" w:rsidP="00FE0DE7">
      <w:pPr>
        <w:spacing w:line="24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  <w:r w:rsidRPr="00FE0DE7">
        <w:rPr>
          <w:rFonts w:ascii="Times New Roman" w:hAnsi="Times New Roman" w:cs="Times New Roman"/>
          <w:sz w:val="28"/>
          <w:szCs w:val="28"/>
        </w:rPr>
        <w:t>От составителя</w:t>
      </w:r>
      <w:r w:rsidRPr="00FE0DE7">
        <w:rPr>
          <w:rFonts w:ascii="Times New Roman" w:hAnsi="Times New Roman" w:cs="Times New Roman"/>
          <w:sz w:val="28"/>
          <w:szCs w:val="28"/>
        </w:rPr>
        <w:tab/>
      </w:r>
      <w:r w:rsidRPr="00FE0DE7">
        <w:rPr>
          <w:rFonts w:ascii="Times New Roman" w:hAnsi="Times New Roman" w:cs="Times New Roman"/>
          <w:sz w:val="28"/>
          <w:szCs w:val="28"/>
        </w:rPr>
        <w:tab/>
      </w:r>
      <w:r w:rsidRPr="00FE0DE7">
        <w:rPr>
          <w:rFonts w:ascii="Times New Roman" w:hAnsi="Times New Roman" w:cs="Times New Roman"/>
          <w:sz w:val="28"/>
          <w:szCs w:val="28"/>
        </w:rPr>
        <w:tab/>
      </w:r>
      <w:r w:rsidRPr="00FE0DE7">
        <w:rPr>
          <w:rFonts w:ascii="Times New Roman" w:hAnsi="Times New Roman" w:cs="Times New Roman"/>
          <w:sz w:val="28"/>
          <w:szCs w:val="28"/>
        </w:rPr>
        <w:tab/>
      </w:r>
      <w:r w:rsidRPr="00FE0DE7">
        <w:rPr>
          <w:rFonts w:ascii="Times New Roman" w:hAnsi="Times New Roman" w:cs="Times New Roman"/>
          <w:sz w:val="28"/>
          <w:szCs w:val="28"/>
        </w:rPr>
        <w:tab/>
      </w:r>
      <w:r w:rsidRPr="00FE0DE7">
        <w:rPr>
          <w:rFonts w:ascii="Times New Roman" w:hAnsi="Times New Roman" w:cs="Times New Roman"/>
          <w:sz w:val="28"/>
          <w:szCs w:val="28"/>
        </w:rPr>
        <w:tab/>
      </w:r>
      <w:r w:rsidRPr="00FE0DE7">
        <w:rPr>
          <w:rFonts w:ascii="Times New Roman" w:hAnsi="Times New Roman" w:cs="Times New Roman"/>
          <w:sz w:val="28"/>
          <w:szCs w:val="28"/>
        </w:rPr>
        <w:tab/>
      </w:r>
      <w:r w:rsidRPr="00FE0DE7">
        <w:rPr>
          <w:rFonts w:ascii="Times New Roman" w:hAnsi="Times New Roman" w:cs="Times New Roman"/>
          <w:sz w:val="28"/>
          <w:szCs w:val="28"/>
        </w:rPr>
        <w:tab/>
      </w:r>
      <w:r w:rsidRPr="00FE0DE7">
        <w:rPr>
          <w:rFonts w:ascii="Times New Roman" w:hAnsi="Times New Roman" w:cs="Times New Roman"/>
          <w:sz w:val="28"/>
          <w:szCs w:val="28"/>
        </w:rPr>
        <w:tab/>
        <w:t>4</w:t>
      </w:r>
    </w:p>
    <w:p w:rsidR="00FE0DE7" w:rsidRPr="00FE0DE7" w:rsidRDefault="00FE0DE7" w:rsidP="00FE0DE7">
      <w:pPr>
        <w:numPr>
          <w:ilvl w:val="0"/>
          <w:numId w:val="3"/>
        </w:numPr>
        <w:spacing w:after="0" w:line="240" w:lineRule="auto"/>
        <w:contextualSpacing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FE0DE7">
        <w:rPr>
          <w:rFonts w:ascii="Times New Roman" w:hAnsi="Times New Roman" w:cs="Times New Roman"/>
          <w:bCs/>
          <w:sz w:val="28"/>
          <w:szCs w:val="28"/>
        </w:rPr>
        <w:t>Алеуточка</w:t>
      </w:r>
      <w:proofErr w:type="spellEnd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 (алеутская песня, мел И. Симаковой, обр. В. </w:t>
      </w:r>
      <w:proofErr w:type="spellStart"/>
      <w:r w:rsidRPr="00FE0DE7">
        <w:rPr>
          <w:rFonts w:ascii="Times New Roman" w:hAnsi="Times New Roman" w:cs="Times New Roman"/>
          <w:bCs/>
          <w:sz w:val="28"/>
          <w:szCs w:val="28"/>
        </w:rPr>
        <w:t>Шмагина</w:t>
      </w:r>
      <w:proofErr w:type="spellEnd"/>
      <w:r w:rsidRPr="00FE0DE7">
        <w:rPr>
          <w:rFonts w:ascii="Times New Roman" w:hAnsi="Times New Roman" w:cs="Times New Roman"/>
          <w:bCs/>
          <w:sz w:val="28"/>
          <w:szCs w:val="28"/>
        </w:rPr>
        <w:t>)</w:t>
      </w:r>
    </w:p>
    <w:p w:rsidR="00FE0DE7" w:rsidRPr="00FE0DE7" w:rsidRDefault="00FE0DE7" w:rsidP="00FE0DE7">
      <w:pPr>
        <w:ind w:left="8496"/>
        <w:contextualSpacing/>
        <w:rPr>
          <w:rFonts w:ascii="Times New Roman" w:hAnsi="Times New Roman" w:cs="Times New Roman"/>
          <w:bCs/>
          <w:sz w:val="28"/>
          <w:szCs w:val="28"/>
        </w:rPr>
      </w:pPr>
      <w:r w:rsidRPr="00FE0DE7">
        <w:rPr>
          <w:rFonts w:ascii="Times New Roman" w:hAnsi="Times New Roman" w:cs="Times New Roman"/>
          <w:bCs/>
          <w:sz w:val="28"/>
          <w:szCs w:val="28"/>
        </w:rPr>
        <w:t>6</w:t>
      </w:r>
    </w:p>
    <w:p w:rsidR="00FE0DE7" w:rsidRPr="00FE0DE7" w:rsidRDefault="00FE0DE7" w:rsidP="00FE0DE7">
      <w:pPr>
        <w:numPr>
          <w:ilvl w:val="0"/>
          <w:numId w:val="3"/>
        </w:num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proofErr w:type="gramStart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Вниз по </w:t>
      </w:r>
      <w:proofErr w:type="spellStart"/>
      <w:r w:rsidRPr="00FE0DE7">
        <w:rPr>
          <w:rFonts w:ascii="Times New Roman" w:hAnsi="Times New Roman" w:cs="Times New Roman"/>
          <w:bCs/>
          <w:sz w:val="28"/>
          <w:szCs w:val="28"/>
        </w:rPr>
        <w:t>Пенжино</w:t>
      </w:r>
      <w:proofErr w:type="spellEnd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 реке (ительменская песня, мел.</w:t>
      </w:r>
      <w:proofErr w:type="gramEnd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FE0DE7">
        <w:rPr>
          <w:rFonts w:ascii="Times New Roman" w:hAnsi="Times New Roman" w:cs="Times New Roman"/>
          <w:bCs/>
          <w:sz w:val="28"/>
          <w:szCs w:val="28"/>
        </w:rPr>
        <w:t>Г. Поротова)</w:t>
      </w:r>
      <w:proofErr w:type="gramEnd"/>
    </w:p>
    <w:p w:rsidR="00FE0DE7" w:rsidRPr="00FE0DE7" w:rsidRDefault="00FE0DE7" w:rsidP="00FE0DE7">
      <w:pPr>
        <w:spacing w:line="240" w:lineRule="auto"/>
        <w:ind w:left="7896" w:firstLine="600"/>
        <w:contextualSpacing/>
        <w:rPr>
          <w:rFonts w:ascii="Times New Roman" w:hAnsi="Times New Roman" w:cs="Times New Roman"/>
          <w:sz w:val="28"/>
          <w:szCs w:val="28"/>
        </w:rPr>
      </w:pPr>
      <w:r w:rsidRPr="00FE0DE7">
        <w:rPr>
          <w:rFonts w:ascii="Times New Roman" w:hAnsi="Times New Roman" w:cs="Times New Roman"/>
          <w:bCs/>
          <w:sz w:val="28"/>
          <w:szCs w:val="28"/>
        </w:rPr>
        <w:t>8</w:t>
      </w:r>
    </w:p>
    <w:p w:rsidR="00FE0DE7" w:rsidRPr="00FE0DE7" w:rsidRDefault="00FE0DE7" w:rsidP="00FE0DE7">
      <w:pPr>
        <w:numPr>
          <w:ilvl w:val="0"/>
          <w:numId w:val="3"/>
        </w:num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proofErr w:type="gramStart"/>
      <w:r w:rsidRPr="00FE0DE7">
        <w:rPr>
          <w:rFonts w:ascii="Times New Roman" w:hAnsi="Times New Roman" w:cs="Times New Roman"/>
          <w:bCs/>
          <w:sz w:val="28"/>
          <w:szCs w:val="28"/>
        </w:rPr>
        <w:t>Камчатский паренек (ительменская песня, мел.</w:t>
      </w:r>
      <w:proofErr w:type="gramEnd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FE0DE7">
        <w:rPr>
          <w:rFonts w:ascii="Times New Roman" w:hAnsi="Times New Roman" w:cs="Times New Roman"/>
          <w:bCs/>
          <w:sz w:val="28"/>
          <w:szCs w:val="28"/>
        </w:rPr>
        <w:t>Б. Заева)</w:t>
      </w:r>
      <w:proofErr w:type="gramEnd"/>
    </w:p>
    <w:p w:rsidR="00FE0DE7" w:rsidRPr="00FE0DE7" w:rsidRDefault="00FE0DE7" w:rsidP="00FE0DE7">
      <w:pPr>
        <w:spacing w:after="0" w:line="240" w:lineRule="auto"/>
        <w:ind w:left="849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</w:p>
    <w:p w:rsidR="00FE0DE7" w:rsidRPr="00FE0DE7" w:rsidRDefault="00FE0DE7" w:rsidP="00FE0DE7">
      <w:pPr>
        <w:numPr>
          <w:ilvl w:val="0"/>
          <w:numId w:val="3"/>
        </w:num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FE0DE7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proofErr w:type="gramStart"/>
      <w:r w:rsidRPr="00FE0DE7">
        <w:rPr>
          <w:rFonts w:ascii="Times New Roman" w:hAnsi="Times New Roman" w:cs="Times New Roman"/>
          <w:bCs/>
          <w:sz w:val="28"/>
          <w:szCs w:val="28"/>
        </w:rPr>
        <w:t>Конаха</w:t>
      </w:r>
      <w:proofErr w:type="spellEnd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 («Росомаха», ительменская песня, мел.</w:t>
      </w:r>
      <w:proofErr w:type="gramEnd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FE0DE7">
        <w:rPr>
          <w:rFonts w:ascii="Times New Roman" w:hAnsi="Times New Roman" w:cs="Times New Roman"/>
          <w:bCs/>
          <w:sz w:val="28"/>
          <w:szCs w:val="28"/>
        </w:rPr>
        <w:t>Н. </w:t>
      </w:r>
      <w:proofErr w:type="spellStart"/>
      <w:r w:rsidRPr="00FE0DE7">
        <w:rPr>
          <w:rFonts w:ascii="Times New Roman" w:hAnsi="Times New Roman" w:cs="Times New Roman"/>
          <w:bCs/>
          <w:sz w:val="28"/>
          <w:szCs w:val="28"/>
        </w:rPr>
        <w:t>Суздаловой</w:t>
      </w:r>
      <w:proofErr w:type="spellEnd"/>
      <w:r w:rsidRPr="00FE0DE7">
        <w:rPr>
          <w:rFonts w:ascii="Times New Roman" w:hAnsi="Times New Roman" w:cs="Times New Roman"/>
          <w:bCs/>
          <w:sz w:val="28"/>
          <w:szCs w:val="28"/>
        </w:rPr>
        <w:t>)</w:t>
      </w:r>
      <w:proofErr w:type="gramEnd"/>
    </w:p>
    <w:p w:rsidR="00FE0DE7" w:rsidRPr="00FE0DE7" w:rsidRDefault="00FE0DE7" w:rsidP="00FE0DE7">
      <w:pPr>
        <w:spacing w:line="240" w:lineRule="auto"/>
        <w:ind w:left="7896" w:firstLine="600"/>
        <w:contextualSpacing/>
        <w:rPr>
          <w:rFonts w:ascii="Times New Roman" w:hAnsi="Times New Roman" w:cs="Times New Roman"/>
          <w:sz w:val="28"/>
          <w:szCs w:val="28"/>
        </w:rPr>
      </w:pPr>
      <w:r w:rsidRPr="00FE0DE7">
        <w:rPr>
          <w:rFonts w:ascii="Times New Roman" w:hAnsi="Times New Roman" w:cs="Times New Roman"/>
          <w:bCs/>
          <w:sz w:val="28"/>
          <w:szCs w:val="28"/>
        </w:rPr>
        <w:t>12</w:t>
      </w:r>
    </w:p>
    <w:p w:rsidR="00FE0DE7" w:rsidRPr="00FE0DE7" w:rsidRDefault="00FE0DE7" w:rsidP="00FE0DE7">
      <w:pPr>
        <w:numPr>
          <w:ilvl w:val="0"/>
          <w:numId w:val="3"/>
        </w:num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proofErr w:type="spellStart"/>
      <w:r w:rsidRPr="00FE0DE7">
        <w:rPr>
          <w:rFonts w:ascii="Times New Roman" w:hAnsi="Times New Roman" w:cs="Times New Roman"/>
          <w:bCs/>
          <w:sz w:val="28"/>
          <w:szCs w:val="28"/>
        </w:rPr>
        <w:t>Ку</w:t>
      </w:r>
      <w:proofErr w:type="gramStart"/>
      <w:r w:rsidRPr="00FE0DE7">
        <w:rPr>
          <w:rFonts w:ascii="Times New Roman" w:hAnsi="Times New Roman" w:cs="Times New Roman"/>
          <w:bCs/>
          <w:sz w:val="28"/>
          <w:szCs w:val="28"/>
        </w:rPr>
        <w:t>`к</w:t>
      </w:r>
      <w:proofErr w:type="gramEnd"/>
      <w:r w:rsidRPr="00FE0DE7">
        <w:rPr>
          <w:rFonts w:ascii="Times New Roman" w:hAnsi="Times New Roman" w:cs="Times New Roman"/>
          <w:bCs/>
          <w:sz w:val="28"/>
          <w:szCs w:val="28"/>
        </w:rPr>
        <w:t>энэльу</w:t>
      </w:r>
      <w:proofErr w:type="spellEnd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 («</w:t>
      </w:r>
      <w:proofErr w:type="spellStart"/>
      <w:r w:rsidRPr="00FE0DE7">
        <w:rPr>
          <w:rFonts w:ascii="Times New Roman" w:hAnsi="Times New Roman" w:cs="Times New Roman"/>
          <w:bCs/>
          <w:sz w:val="28"/>
          <w:szCs w:val="28"/>
        </w:rPr>
        <w:t>Оконэльу</w:t>
      </w:r>
      <w:proofErr w:type="spellEnd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», ительменская песня, мел. </w:t>
      </w:r>
      <w:proofErr w:type="gramStart"/>
      <w:r w:rsidRPr="00FE0DE7">
        <w:rPr>
          <w:rFonts w:ascii="Times New Roman" w:hAnsi="Times New Roman" w:cs="Times New Roman"/>
          <w:bCs/>
          <w:sz w:val="28"/>
          <w:szCs w:val="28"/>
        </w:rPr>
        <w:t>Г. Поротова)</w:t>
      </w:r>
      <w:proofErr w:type="gramEnd"/>
    </w:p>
    <w:p w:rsidR="00FE0DE7" w:rsidRPr="00FE0DE7" w:rsidRDefault="00FE0DE7" w:rsidP="00FE0DE7">
      <w:pPr>
        <w:spacing w:line="240" w:lineRule="auto"/>
        <w:ind w:left="7896" w:firstLine="600"/>
        <w:contextualSpacing/>
        <w:rPr>
          <w:rFonts w:ascii="Times New Roman" w:hAnsi="Times New Roman" w:cs="Times New Roman"/>
          <w:sz w:val="28"/>
          <w:szCs w:val="28"/>
        </w:rPr>
      </w:pPr>
      <w:r w:rsidRPr="00FE0DE7">
        <w:rPr>
          <w:rFonts w:ascii="Times New Roman" w:hAnsi="Times New Roman" w:cs="Times New Roman"/>
          <w:bCs/>
          <w:sz w:val="28"/>
          <w:szCs w:val="28"/>
        </w:rPr>
        <w:t>14</w:t>
      </w:r>
    </w:p>
    <w:p w:rsidR="00FE0DE7" w:rsidRPr="00FE0DE7" w:rsidRDefault="00FE0DE7" w:rsidP="00FE0DE7">
      <w:pPr>
        <w:numPr>
          <w:ilvl w:val="0"/>
          <w:numId w:val="3"/>
        </w:num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FE0DE7">
        <w:rPr>
          <w:rFonts w:ascii="Times New Roman" w:hAnsi="Times New Roman" w:cs="Times New Roman"/>
          <w:bCs/>
          <w:sz w:val="28"/>
          <w:szCs w:val="28"/>
        </w:rPr>
        <w:t>Ласкательный напев (песня тундровых ненцев)</w:t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  <w:t>16</w:t>
      </w:r>
    </w:p>
    <w:p w:rsidR="00FE0DE7" w:rsidRPr="00FE0DE7" w:rsidRDefault="00FE0DE7" w:rsidP="00FE0DE7">
      <w:pPr>
        <w:numPr>
          <w:ilvl w:val="0"/>
          <w:numId w:val="3"/>
        </w:num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FE0DE7">
        <w:rPr>
          <w:rFonts w:ascii="Times New Roman" w:hAnsi="Times New Roman" w:cs="Times New Roman"/>
          <w:bCs/>
          <w:sz w:val="28"/>
          <w:szCs w:val="28"/>
        </w:rPr>
        <w:t>Музыка к танцу «</w:t>
      </w:r>
      <w:proofErr w:type="spellStart"/>
      <w:r w:rsidRPr="00FE0DE7">
        <w:rPr>
          <w:rFonts w:ascii="Times New Roman" w:hAnsi="Times New Roman" w:cs="Times New Roman"/>
          <w:bCs/>
          <w:sz w:val="28"/>
          <w:szCs w:val="28"/>
        </w:rPr>
        <w:t>Норгали</w:t>
      </w:r>
      <w:proofErr w:type="spellEnd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» (корякский танец, обр. В. </w:t>
      </w:r>
      <w:proofErr w:type="spellStart"/>
      <w:r w:rsidRPr="00FE0DE7">
        <w:rPr>
          <w:rFonts w:ascii="Times New Roman" w:hAnsi="Times New Roman" w:cs="Times New Roman"/>
          <w:bCs/>
          <w:sz w:val="28"/>
          <w:szCs w:val="28"/>
        </w:rPr>
        <w:t>Шмагина</w:t>
      </w:r>
      <w:proofErr w:type="spellEnd"/>
      <w:r w:rsidRPr="00FE0DE7">
        <w:rPr>
          <w:rFonts w:ascii="Times New Roman" w:hAnsi="Times New Roman" w:cs="Times New Roman"/>
          <w:bCs/>
          <w:sz w:val="28"/>
          <w:szCs w:val="28"/>
        </w:rPr>
        <w:t>)</w:t>
      </w:r>
    </w:p>
    <w:p w:rsidR="00FE0DE7" w:rsidRPr="00FE0DE7" w:rsidRDefault="00FE0DE7" w:rsidP="00FE0DE7">
      <w:pPr>
        <w:spacing w:line="240" w:lineRule="auto"/>
        <w:ind w:left="8244" w:firstLine="252"/>
        <w:contextualSpacing/>
        <w:rPr>
          <w:rFonts w:ascii="Times New Roman" w:hAnsi="Times New Roman" w:cs="Times New Roman"/>
          <w:sz w:val="28"/>
          <w:szCs w:val="28"/>
        </w:rPr>
      </w:pPr>
      <w:r w:rsidRPr="00FE0DE7">
        <w:rPr>
          <w:rFonts w:ascii="Times New Roman" w:hAnsi="Times New Roman" w:cs="Times New Roman"/>
          <w:bCs/>
          <w:sz w:val="28"/>
          <w:szCs w:val="28"/>
        </w:rPr>
        <w:t>17</w:t>
      </w:r>
    </w:p>
    <w:p w:rsidR="00FE0DE7" w:rsidRPr="00FE0DE7" w:rsidRDefault="00FE0DE7" w:rsidP="00FE0DE7">
      <w:pPr>
        <w:numPr>
          <w:ilvl w:val="0"/>
          <w:numId w:val="3"/>
        </w:num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FE0DE7">
        <w:rPr>
          <w:rFonts w:ascii="Times New Roman" w:hAnsi="Times New Roman" w:cs="Times New Roman"/>
          <w:bCs/>
          <w:sz w:val="28"/>
          <w:szCs w:val="28"/>
        </w:rPr>
        <w:t xml:space="preserve">О весеннем Амуре (песни нанайцев и </w:t>
      </w:r>
      <w:proofErr w:type="spellStart"/>
      <w:r w:rsidRPr="00FE0DE7">
        <w:rPr>
          <w:rFonts w:ascii="Times New Roman" w:hAnsi="Times New Roman" w:cs="Times New Roman"/>
          <w:bCs/>
          <w:sz w:val="28"/>
          <w:szCs w:val="28"/>
        </w:rPr>
        <w:t>ульчей</w:t>
      </w:r>
      <w:proofErr w:type="spellEnd"/>
      <w:r w:rsidRPr="00FE0DE7">
        <w:rPr>
          <w:rFonts w:ascii="Times New Roman" w:hAnsi="Times New Roman" w:cs="Times New Roman"/>
          <w:bCs/>
          <w:sz w:val="28"/>
          <w:szCs w:val="28"/>
        </w:rPr>
        <w:t>)</w:t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  <w:t>19</w:t>
      </w:r>
    </w:p>
    <w:p w:rsidR="00FE0DE7" w:rsidRPr="00FE0DE7" w:rsidRDefault="00FE0DE7" w:rsidP="00FE0DE7">
      <w:pPr>
        <w:numPr>
          <w:ilvl w:val="0"/>
          <w:numId w:val="3"/>
        </w:num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proofErr w:type="gramStart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Песня </w:t>
      </w:r>
      <w:proofErr w:type="spellStart"/>
      <w:r w:rsidRPr="00FE0DE7">
        <w:rPr>
          <w:rFonts w:ascii="Times New Roman" w:hAnsi="Times New Roman" w:cs="Times New Roman"/>
          <w:bCs/>
          <w:sz w:val="28"/>
          <w:szCs w:val="28"/>
        </w:rPr>
        <w:t>Алхалалалай</w:t>
      </w:r>
      <w:proofErr w:type="spellEnd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 (ительменская песня традиционного праздника </w:t>
      </w:r>
      <w:proofErr w:type="spellStart"/>
      <w:r w:rsidRPr="00FE0DE7">
        <w:rPr>
          <w:rFonts w:ascii="Times New Roman" w:hAnsi="Times New Roman" w:cs="Times New Roman"/>
          <w:bCs/>
          <w:sz w:val="28"/>
          <w:szCs w:val="28"/>
        </w:rPr>
        <w:t>Алхалалай</w:t>
      </w:r>
      <w:proofErr w:type="spellEnd"/>
      <w:r w:rsidRPr="00FE0DE7">
        <w:rPr>
          <w:rFonts w:ascii="Times New Roman" w:hAnsi="Times New Roman" w:cs="Times New Roman"/>
          <w:bCs/>
          <w:sz w:val="28"/>
          <w:szCs w:val="28"/>
        </w:rPr>
        <w:t>, мел.</w:t>
      </w:r>
      <w:proofErr w:type="gramEnd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FE0DE7">
        <w:rPr>
          <w:rFonts w:ascii="Times New Roman" w:hAnsi="Times New Roman" w:cs="Times New Roman"/>
          <w:bCs/>
          <w:sz w:val="28"/>
          <w:szCs w:val="28"/>
        </w:rPr>
        <w:t>Н. </w:t>
      </w:r>
      <w:proofErr w:type="spellStart"/>
      <w:r w:rsidRPr="00FE0DE7">
        <w:rPr>
          <w:rFonts w:ascii="Times New Roman" w:hAnsi="Times New Roman" w:cs="Times New Roman"/>
          <w:bCs/>
          <w:sz w:val="28"/>
          <w:szCs w:val="28"/>
        </w:rPr>
        <w:t>Суздаловой</w:t>
      </w:r>
      <w:proofErr w:type="spellEnd"/>
      <w:r w:rsidRPr="00FE0DE7">
        <w:rPr>
          <w:rFonts w:ascii="Times New Roman" w:hAnsi="Times New Roman" w:cs="Times New Roman"/>
          <w:bCs/>
          <w:sz w:val="28"/>
          <w:szCs w:val="28"/>
        </w:rPr>
        <w:t>)</w:t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  <w:t>20</w:t>
      </w:r>
      <w:proofErr w:type="gramEnd"/>
    </w:p>
    <w:p w:rsidR="00FE0DE7" w:rsidRPr="00FE0DE7" w:rsidRDefault="00FE0DE7" w:rsidP="00FE0DE7">
      <w:pPr>
        <w:numPr>
          <w:ilvl w:val="0"/>
          <w:numId w:val="3"/>
        </w:num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FE0DE7">
        <w:rPr>
          <w:rFonts w:ascii="Times New Roman" w:hAnsi="Times New Roman" w:cs="Times New Roman"/>
          <w:bCs/>
          <w:sz w:val="28"/>
          <w:szCs w:val="28"/>
        </w:rPr>
        <w:t xml:space="preserve">Танец девушек из </w:t>
      </w:r>
      <w:proofErr w:type="spellStart"/>
      <w:r w:rsidRPr="00FE0DE7">
        <w:rPr>
          <w:rFonts w:ascii="Times New Roman" w:hAnsi="Times New Roman" w:cs="Times New Roman"/>
          <w:bCs/>
          <w:sz w:val="28"/>
          <w:szCs w:val="28"/>
        </w:rPr>
        <w:t>Ялпуса</w:t>
      </w:r>
      <w:proofErr w:type="spellEnd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 (танец манси)</w:t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  <w:t>21</w:t>
      </w:r>
    </w:p>
    <w:p w:rsidR="00FE0DE7" w:rsidRPr="00FE0DE7" w:rsidRDefault="00FE0DE7" w:rsidP="00FE0DE7">
      <w:pPr>
        <w:numPr>
          <w:ilvl w:val="0"/>
          <w:numId w:val="3"/>
        </w:num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proofErr w:type="gramStart"/>
      <w:r w:rsidRPr="00FE0DE7">
        <w:rPr>
          <w:rFonts w:ascii="Times New Roman" w:hAnsi="Times New Roman" w:cs="Times New Roman"/>
          <w:bCs/>
          <w:sz w:val="28"/>
          <w:szCs w:val="28"/>
        </w:rPr>
        <w:t>Танец нерпы (ительменский танец, мел.</w:t>
      </w:r>
      <w:proofErr w:type="gramEnd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FE0DE7">
        <w:rPr>
          <w:rFonts w:ascii="Times New Roman" w:hAnsi="Times New Roman" w:cs="Times New Roman"/>
          <w:bCs/>
          <w:sz w:val="28"/>
          <w:szCs w:val="28"/>
        </w:rPr>
        <w:t>Г. Поротова)</w:t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  <w:t>23</w:t>
      </w:r>
      <w:proofErr w:type="gramEnd"/>
    </w:p>
    <w:p w:rsidR="00FE0DE7" w:rsidRPr="00FE0DE7" w:rsidRDefault="00FE0DE7" w:rsidP="00FE0DE7">
      <w:pPr>
        <w:numPr>
          <w:ilvl w:val="0"/>
          <w:numId w:val="3"/>
        </w:num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proofErr w:type="spellStart"/>
      <w:r w:rsidRPr="00FE0DE7">
        <w:rPr>
          <w:rFonts w:ascii="Times New Roman" w:hAnsi="Times New Roman" w:cs="Times New Roman"/>
          <w:bCs/>
          <w:sz w:val="28"/>
          <w:szCs w:val="28"/>
        </w:rPr>
        <w:t>Чачалах</w:t>
      </w:r>
      <w:proofErr w:type="spellEnd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FE0DE7">
        <w:rPr>
          <w:rFonts w:ascii="Times New Roman" w:hAnsi="Times New Roman" w:cs="Times New Roman"/>
          <w:bCs/>
          <w:sz w:val="28"/>
          <w:szCs w:val="28"/>
        </w:rPr>
        <w:t>Тосхчах</w:t>
      </w:r>
      <w:proofErr w:type="spellEnd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  («Желтенький песочек», </w:t>
      </w:r>
      <w:proofErr w:type="gramStart"/>
      <w:r w:rsidRPr="00FE0DE7">
        <w:rPr>
          <w:rFonts w:ascii="Times New Roman" w:hAnsi="Times New Roman" w:cs="Times New Roman"/>
          <w:bCs/>
          <w:sz w:val="28"/>
          <w:szCs w:val="28"/>
        </w:rPr>
        <w:t>древняя</w:t>
      </w:r>
      <w:proofErr w:type="gramEnd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 ительменская ходила)</w:t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  <w:t>25</w:t>
      </w:r>
    </w:p>
    <w:p w:rsidR="00FE0DE7" w:rsidRPr="00FE0DE7" w:rsidRDefault="00FE0DE7" w:rsidP="00FE0DE7">
      <w:pPr>
        <w:numPr>
          <w:ilvl w:val="0"/>
          <w:numId w:val="3"/>
        </w:num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FE0DE7">
        <w:rPr>
          <w:rFonts w:ascii="Times New Roman" w:hAnsi="Times New Roman" w:cs="Times New Roman"/>
          <w:bCs/>
          <w:sz w:val="28"/>
          <w:szCs w:val="28"/>
        </w:rPr>
        <w:t>Чигейтынуп</w:t>
      </w:r>
      <w:proofErr w:type="spellEnd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 (корякская песня, мел.</w:t>
      </w:r>
      <w:proofErr w:type="gramEnd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FE0DE7">
        <w:rPr>
          <w:rFonts w:ascii="Times New Roman" w:hAnsi="Times New Roman" w:cs="Times New Roman"/>
          <w:bCs/>
          <w:sz w:val="28"/>
          <w:szCs w:val="28"/>
        </w:rPr>
        <w:t>Г. Поротова)</w:t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  <w:t>27</w:t>
      </w:r>
      <w:proofErr w:type="gramEnd"/>
    </w:p>
    <w:p w:rsidR="00FE0DE7" w:rsidRPr="00FE0DE7" w:rsidRDefault="00FE0DE7" w:rsidP="00FE0DE7">
      <w:pPr>
        <w:numPr>
          <w:ilvl w:val="0"/>
          <w:numId w:val="3"/>
        </w:num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FE0DE7">
        <w:rPr>
          <w:rFonts w:ascii="Times New Roman" w:hAnsi="Times New Roman" w:cs="Times New Roman"/>
          <w:bCs/>
          <w:sz w:val="28"/>
          <w:szCs w:val="28"/>
        </w:rPr>
        <w:t>Чукотский танец</w:t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  <w:t>29</w:t>
      </w:r>
    </w:p>
    <w:p w:rsidR="00FE0DE7" w:rsidRPr="00FE0DE7" w:rsidRDefault="00FE0DE7" w:rsidP="00FE0DE7">
      <w:pPr>
        <w:numPr>
          <w:ilvl w:val="0"/>
          <w:numId w:val="3"/>
        </w:num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FE0DE7">
        <w:rPr>
          <w:rFonts w:ascii="Times New Roman" w:hAnsi="Times New Roman" w:cs="Times New Roman"/>
          <w:bCs/>
          <w:sz w:val="28"/>
          <w:szCs w:val="28"/>
        </w:rPr>
        <w:t>Эвенская народная песня</w:t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  <w:t>31</w:t>
      </w:r>
    </w:p>
    <w:p w:rsidR="00FE0DE7" w:rsidRPr="00FE0DE7" w:rsidRDefault="00FE0DE7" w:rsidP="00FE0DE7">
      <w:pPr>
        <w:numPr>
          <w:ilvl w:val="0"/>
          <w:numId w:val="3"/>
        </w:num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FE0DE7">
        <w:rPr>
          <w:rFonts w:ascii="Times New Roman" w:hAnsi="Times New Roman" w:cs="Times New Roman"/>
          <w:sz w:val="28"/>
          <w:szCs w:val="28"/>
        </w:rPr>
        <w:t xml:space="preserve">Песня </w:t>
      </w:r>
      <w:proofErr w:type="spellStart"/>
      <w:r w:rsidRPr="00FE0DE7">
        <w:rPr>
          <w:rFonts w:ascii="Times New Roman" w:hAnsi="Times New Roman" w:cs="Times New Roman"/>
          <w:sz w:val="28"/>
          <w:szCs w:val="28"/>
        </w:rPr>
        <w:t>Айыы</w:t>
      </w:r>
      <w:proofErr w:type="spellEnd"/>
      <w:r w:rsidRPr="00FE0DE7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FE0DE7">
        <w:rPr>
          <w:rFonts w:ascii="Times New Roman" w:hAnsi="Times New Roman" w:cs="Times New Roman"/>
          <w:sz w:val="28"/>
          <w:szCs w:val="28"/>
        </w:rPr>
        <w:t>Умсуур</w:t>
      </w:r>
      <w:proofErr w:type="spellEnd"/>
      <w:r w:rsidRPr="00FE0DE7">
        <w:rPr>
          <w:rFonts w:ascii="Times New Roman" w:hAnsi="Times New Roman" w:cs="Times New Roman"/>
          <w:sz w:val="28"/>
          <w:szCs w:val="28"/>
        </w:rPr>
        <w:t xml:space="preserve"> Уда5ан из оперы-</w:t>
      </w:r>
      <w:proofErr w:type="spellStart"/>
      <w:r w:rsidRPr="00FE0DE7">
        <w:rPr>
          <w:rFonts w:ascii="Times New Roman" w:hAnsi="Times New Roman" w:cs="Times New Roman"/>
          <w:sz w:val="28"/>
          <w:szCs w:val="28"/>
        </w:rPr>
        <w:t>олонхо</w:t>
      </w:r>
      <w:proofErr w:type="spellEnd"/>
      <w:r w:rsidRPr="00FE0DE7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FE0DE7">
        <w:rPr>
          <w:rFonts w:ascii="Times New Roman" w:hAnsi="Times New Roman" w:cs="Times New Roman"/>
          <w:sz w:val="28"/>
          <w:szCs w:val="28"/>
        </w:rPr>
        <w:t>Ньургун</w:t>
      </w:r>
      <w:proofErr w:type="spellEnd"/>
      <w:r w:rsidRPr="00FE0D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8"/>
          <w:szCs w:val="28"/>
        </w:rPr>
        <w:t>Боотур</w:t>
      </w:r>
      <w:proofErr w:type="spellEnd"/>
      <w:r w:rsidRPr="00FE0DE7">
        <w:rPr>
          <w:rFonts w:ascii="Times New Roman" w:hAnsi="Times New Roman" w:cs="Times New Roman"/>
          <w:sz w:val="28"/>
          <w:szCs w:val="28"/>
        </w:rPr>
        <w:t xml:space="preserve">» М. Н. </w:t>
      </w:r>
      <w:proofErr w:type="spellStart"/>
      <w:r w:rsidRPr="00FE0DE7">
        <w:rPr>
          <w:rFonts w:ascii="Times New Roman" w:hAnsi="Times New Roman" w:cs="Times New Roman"/>
          <w:sz w:val="28"/>
          <w:szCs w:val="28"/>
        </w:rPr>
        <w:t>Жиркова</w:t>
      </w:r>
      <w:proofErr w:type="spellEnd"/>
      <w:r w:rsidRPr="00FE0DE7">
        <w:rPr>
          <w:rFonts w:ascii="Times New Roman" w:hAnsi="Times New Roman" w:cs="Times New Roman"/>
          <w:sz w:val="28"/>
          <w:szCs w:val="28"/>
        </w:rPr>
        <w:t xml:space="preserve"> и Г. И. </w:t>
      </w:r>
      <w:proofErr w:type="spellStart"/>
      <w:r w:rsidRPr="00FE0DE7">
        <w:rPr>
          <w:rFonts w:ascii="Times New Roman" w:hAnsi="Times New Roman" w:cs="Times New Roman"/>
          <w:sz w:val="28"/>
          <w:szCs w:val="28"/>
        </w:rPr>
        <w:t>Литинского</w:t>
      </w:r>
      <w:proofErr w:type="spellEnd"/>
      <w:r w:rsidRPr="00FE0DE7">
        <w:rPr>
          <w:rFonts w:ascii="Times New Roman" w:hAnsi="Times New Roman" w:cs="Times New Roman"/>
          <w:sz w:val="28"/>
          <w:szCs w:val="28"/>
        </w:rPr>
        <w:t xml:space="preserve"> </w:t>
      </w:r>
      <w:r w:rsidRPr="00FE0DE7">
        <w:rPr>
          <w:rFonts w:ascii="Times New Roman" w:hAnsi="Times New Roman" w:cs="Times New Roman"/>
          <w:bCs/>
          <w:sz w:val="28"/>
          <w:szCs w:val="28"/>
        </w:rPr>
        <w:t>(транскрипция для баяна)</w:t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  <w:t>34</w:t>
      </w:r>
    </w:p>
    <w:p w:rsidR="00FE0DE7" w:rsidRPr="00FE0DE7" w:rsidRDefault="00FE0DE7" w:rsidP="00FE0DE7">
      <w:pPr>
        <w:numPr>
          <w:ilvl w:val="0"/>
          <w:numId w:val="3"/>
        </w:num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FE0DE7">
        <w:rPr>
          <w:rFonts w:ascii="Times New Roman" w:hAnsi="Times New Roman" w:cs="Times New Roman"/>
          <w:sz w:val="28"/>
          <w:szCs w:val="28"/>
        </w:rPr>
        <w:t xml:space="preserve">Песня </w:t>
      </w:r>
      <w:proofErr w:type="spellStart"/>
      <w:r w:rsidRPr="00FE0DE7">
        <w:rPr>
          <w:rFonts w:ascii="Times New Roman" w:hAnsi="Times New Roman" w:cs="Times New Roman"/>
          <w:sz w:val="28"/>
          <w:szCs w:val="28"/>
        </w:rPr>
        <w:t>Кыыс</w:t>
      </w:r>
      <w:proofErr w:type="spellEnd"/>
      <w:r w:rsidRPr="00FE0D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8"/>
          <w:szCs w:val="28"/>
        </w:rPr>
        <w:t>Кыскыйдаан</w:t>
      </w:r>
      <w:proofErr w:type="spellEnd"/>
      <w:r w:rsidRPr="00FE0DE7">
        <w:rPr>
          <w:rFonts w:ascii="Times New Roman" w:hAnsi="Times New Roman" w:cs="Times New Roman"/>
          <w:sz w:val="28"/>
          <w:szCs w:val="28"/>
        </w:rPr>
        <w:t xml:space="preserve"> из оперы-</w:t>
      </w:r>
      <w:proofErr w:type="spellStart"/>
      <w:r w:rsidRPr="00FE0DE7">
        <w:rPr>
          <w:rFonts w:ascii="Times New Roman" w:hAnsi="Times New Roman" w:cs="Times New Roman"/>
          <w:sz w:val="28"/>
          <w:szCs w:val="28"/>
        </w:rPr>
        <w:t>олонхо</w:t>
      </w:r>
      <w:proofErr w:type="spellEnd"/>
      <w:r w:rsidRPr="00FE0DE7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FE0DE7">
        <w:rPr>
          <w:rFonts w:ascii="Times New Roman" w:hAnsi="Times New Roman" w:cs="Times New Roman"/>
          <w:sz w:val="28"/>
          <w:szCs w:val="28"/>
        </w:rPr>
        <w:t>Ньургун</w:t>
      </w:r>
      <w:proofErr w:type="spellEnd"/>
      <w:r w:rsidRPr="00FE0D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8"/>
          <w:szCs w:val="28"/>
        </w:rPr>
        <w:t>Боотур</w:t>
      </w:r>
      <w:proofErr w:type="spellEnd"/>
      <w:r w:rsidRPr="00FE0DE7">
        <w:rPr>
          <w:rFonts w:ascii="Times New Roman" w:hAnsi="Times New Roman" w:cs="Times New Roman"/>
          <w:sz w:val="28"/>
          <w:szCs w:val="28"/>
        </w:rPr>
        <w:t>» М. Н. </w:t>
      </w:r>
      <w:proofErr w:type="spellStart"/>
      <w:r w:rsidRPr="00FE0DE7">
        <w:rPr>
          <w:rFonts w:ascii="Times New Roman" w:hAnsi="Times New Roman" w:cs="Times New Roman"/>
          <w:sz w:val="28"/>
          <w:szCs w:val="28"/>
        </w:rPr>
        <w:t>Жиркова</w:t>
      </w:r>
      <w:proofErr w:type="spellEnd"/>
      <w:r w:rsidRPr="00FE0DE7">
        <w:rPr>
          <w:rFonts w:ascii="Times New Roman" w:hAnsi="Times New Roman" w:cs="Times New Roman"/>
          <w:sz w:val="28"/>
          <w:szCs w:val="28"/>
        </w:rPr>
        <w:t xml:space="preserve"> и Г. И. </w:t>
      </w:r>
      <w:proofErr w:type="spellStart"/>
      <w:r w:rsidRPr="00FE0DE7">
        <w:rPr>
          <w:rFonts w:ascii="Times New Roman" w:hAnsi="Times New Roman" w:cs="Times New Roman"/>
          <w:sz w:val="28"/>
          <w:szCs w:val="28"/>
        </w:rPr>
        <w:t>Литинского</w:t>
      </w:r>
      <w:proofErr w:type="spellEnd"/>
      <w:r w:rsidRPr="00FE0DE7">
        <w:rPr>
          <w:rFonts w:ascii="Times New Roman" w:hAnsi="Times New Roman" w:cs="Times New Roman"/>
          <w:sz w:val="28"/>
          <w:szCs w:val="28"/>
        </w:rPr>
        <w:t xml:space="preserve"> (</w:t>
      </w:r>
      <w:r w:rsidRPr="00FE0DE7">
        <w:rPr>
          <w:rFonts w:ascii="Times New Roman" w:hAnsi="Times New Roman" w:cs="Times New Roman"/>
          <w:sz w:val="28"/>
          <w:szCs w:val="28"/>
          <w:lang w:val="en-US"/>
        </w:rPr>
        <w:t>basso</w:t>
      </w:r>
      <w:r w:rsidRPr="00FE0DE7">
        <w:rPr>
          <w:rFonts w:ascii="Times New Roman" w:hAnsi="Times New Roman" w:cs="Times New Roman"/>
          <w:sz w:val="28"/>
          <w:szCs w:val="28"/>
        </w:rPr>
        <w:t xml:space="preserve"> </w:t>
      </w:r>
      <w:r w:rsidRPr="00FE0DE7">
        <w:rPr>
          <w:rFonts w:ascii="Times New Roman" w:hAnsi="Times New Roman" w:cs="Times New Roman"/>
          <w:sz w:val="28"/>
          <w:szCs w:val="28"/>
          <w:lang w:val="en-US"/>
        </w:rPr>
        <w:t>ostinato</w:t>
      </w:r>
      <w:r w:rsidRPr="00FE0DE7">
        <w:rPr>
          <w:rFonts w:ascii="Times New Roman" w:hAnsi="Times New Roman" w:cs="Times New Roman"/>
          <w:sz w:val="28"/>
          <w:szCs w:val="28"/>
        </w:rPr>
        <w:t>, аранжировка для баяна)</w:t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  <w:t>40</w:t>
      </w:r>
    </w:p>
    <w:p w:rsidR="00FE0DE7" w:rsidRPr="00DE1669" w:rsidRDefault="00FE0DE7" w:rsidP="00FE0DE7">
      <w:pPr>
        <w:numPr>
          <w:ilvl w:val="0"/>
          <w:numId w:val="3"/>
        </w:numPr>
        <w:spacing w:after="0" w:line="240" w:lineRule="auto"/>
        <w:ind w:right="-1"/>
        <w:contextualSpacing/>
        <w:rPr>
          <w:rFonts w:ascii="Times New Roman" w:hAnsi="Times New Roman" w:cs="Times New Roman"/>
          <w:sz w:val="28"/>
          <w:szCs w:val="28"/>
        </w:rPr>
      </w:pPr>
      <w:r w:rsidRPr="00FE0DE7">
        <w:rPr>
          <w:rFonts w:ascii="Times New Roman" w:hAnsi="Times New Roman" w:cs="Times New Roman"/>
          <w:bCs/>
          <w:sz w:val="28"/>
          <w:szCs w:val="28"/>
        </w:rPr>
        <w:t xml:space="preserve">Песня </w:t>
      </w:r>
      <w:proofErr w:type="spellStart"/>
      <w:r w:rsidRPr="00FE0DE7">
        <w:rPr>
          <w:rFonts w:ascii="Times New Roman" w:hAnsi="Times New Roman" w:cs="Times New Roman"/>
          <w:bCs/>
          <w:sz w:val="28"/>
          <w:szCs w:val="28"/>
        </w:rPr>
        <w:t>Сорук</w:t>
      </w:r>
      <w:proofErr w:type="spellEnd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FE0DE7">
        <w:rPr>
          <w:rFonts w:ascii="Times New Roman" w:hAnsi="Times New Roman" w:cs="Times New Roman"/>
          <w:bCs/>
          <w:sz w:val="28"/>
          <w:szCs w:val="28"/>
        </w:rPr>
        <w:t>Боллур</w:t>
      </w:r>
      <w:proofErr w:type="spellEnd"/>
      <w:r w:rsidRPr="00FE0DE7">
        <w:rPr>
          <w:rFonts w:ascii="Times New Roman" w:hAnsi="Times New Roman" w:cs="Times New Roman"/>
          <w:bCs/>
          <w:sz w:val="28"/>
          <w:szCs w:val="28"/>
        </w:rPr>
        <w:t xml:space="preserve"> из </w:t>
      </w:r>
      <w:r w:rsidRPr="00FE0DE7">
        <w:rPr>
          <w:rFonts w:ascii="Times New Roman" w:hAnsi="Times New Roman" w:cs="Times New Roman"/>
          <w:sz w:val="28"/>
          <w:szCs w:val="28"/>
        </w:rPr>
        <w:t>оперы-</w:t>
      </w:r>
      <w:proofErr w:type="spellStart"/>
      <w:r w:rsidRPr="00FE0DE7">
        <w:rPr>
          <w:rFonts w:ascii="Times New Roman" w:hAnsi="Times New Roman" w:cs="Times New Roman"/>
          <w:sz w:val="28"/>
          <w:szCs w:val="28"/>
        </w:rPr>
        <w:t>олонхо</w:t>
      </w:r>
      <w:proofErr w:type="spellEnd"/>
      <w:r w:rsidRPr="00FE0DE7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FE0DE7">
        <w:rPr>
          <w:rFonts w:ascii="Times New Roman" w:hAnsi="Times New Roman" w:cs="Times New Roman"/>
          <w:sz w:val="28"/>
          <w:szCs w:val="28"/>
        </w:rPr>
        <w:t>Ньургун</w:t>
      </w:r>
      <w:proofErr w:type="spellEnd"/>
      <w:r w:rsidRPr="00FE0D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8"/>
          <w:szCs w:val="28"/>
        </w:rPr>
        <w:t>Боотур</w:t>
      </w:r>
      <w:proofErr w:type="spellEnd"/>
      <w:r w:rsidRPr="00FE0DE7">
        <w:rPr>
          <w:rFonts w:ascii="Times New Roman" w:hAnsi="Times New Roman" w:cs="Times New Roman"/>
          <w:sz w:val="28"/>
          <w:szCs w:val="28"/>
        </w:rPr>
        <w:t>» М. Н. </w:t>
      </w:r>
      <w:proofErr w:type="spellStart"/>
      <w:r w:rsidRPr="00FE0DE7">
        <w:rPr>
          <w:rFonts w:ascii="Times New Roman" w:hAnsi="Times New Roman" w:cs="Times New Roman"/>
          <w:sz w:val="28"/>
          <w:szCs w:val="28"/>
        </w:rPr>
        <w:t>Жиркова</w:t>
      </w:r>
      <w:proofErr w:type="spellEnd"/>
      <w:r w:rsidRPr="00FE0DE7">
        <w:rPr>
          <w:rFonts w:ascii="Times New Roman" w:hAnsi="Times New Roman" w:cs="Times New Roman"/>
          <w:sz w:val="28"/>
          <w:szCs w:val="28"/>
        </w:rPr>
        <w:t xml:space="preserve"> и Г. И. </w:t>
      </w:r>
      <w:proofErr w:type="spellStart"/>
      <w:r w:rsidRPr="00FE0DE7">
        <w:rPr>
          <w:rFonts w:ascii="Times New Roman" w:hAnsi="Times New Roman" w:cs="Times New Roman"/>
          <w:sz w:val="28"/>
          <w:szCs w:val="28"/>
        </w:rPr>
        <w:t>Литинского</w:t>
      </w:r>
      <w:proofErr w:type="spellEnd"/>
      <w:r w:rsidRPr="00FE0DE7">
        <w:rPr>
          <w:rFonts w:ascii="Times New Roman" w:hAnsi="Times New Roman" w:cs="Times New Roman"/>
          <w:sz w:val="28"/>
          <w:szCs w:val="28"/>
        </w:rPr>
        <w:t xml:space="preserve"> </w:t>
      </w:r>
      <w:r w:rsidRPr="00FE0DE7">
        <w:rPr>
          <w:rFonts w:ascii="Times New Roman" w:hAnsi="Times New Roman" w:cs="Times New Roman"/>
          <w:bCs/>
          <w:sz w:val="28"/>
          <w:szCs w:val="28"/>
        </w:rPr>
        <w:t>(транскрипция для баяна)</w:t>
      </w:r>
      <w:r w:rsidRPr="00FE0DE7">
        <w:rPr>
          <w:rFonts w:ascii="Times New Roman" w:hAnsi="Times New Roman" w:cs="Times New Roman"/>
          <w:bCs/>
          <w:sz w:val="28"/>
          <w:szCs w:val="28"/>
        </w:rPr>
        <w:tab/>
        <w:t>48</w:t>
      </w:r>
    </w:p>
    <w:p w:rsidR="00DE1669" w:rsidRPr="00FE0DE7" w:rsidRDefault="00DE1669" w:rsidP="00FE0DE7">
      <w:pPr>
        <w:numPr>
          <w:ilvl w:val="0"/>
          <w:numId w:val="3"/>
        </w:numPr>
        <w:spacing w:after="0" w:line="240" w:lineRule="auto"/>
        <w:ind w:right="-1"/>
        <w:contextualSpacing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bCs/>
          <w:sz w:val="28"/>
          <w:szCs w:val="28"/>
        </w:rPr>
        <w:t>Киэн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Ньурба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>. Мел. Е. Поликарпова, слова С. Васильева          54</w:t>
      </w:r>
    </w:p>
    <w:p w:rsidR="00FE0DE7" w:rsidRPr="00FE0DE7" w:rsidRDefault="00FE0DE7" w:rsidP="00FE0DE7">
      <w:pPr>
        <w:spacing w:line="240" w:lineRule="auto"/>
        <w:ind w:left="928" w:right="-1"/>
        <w:contextualSpacing/>
        <w:rPr>
          <w:rFonts w:ascii="Times New Roman" w:hAnsi="Times New Roman" w:cs="Times New Roman"/>
          <w:sz w:val="28"/>
          <w:szCs w:val="28"/>
        </w:rPr>
      </w:pPr>
      <w:r w:rsidRPr="00FE0DE7">
        <w:rPr>
          <w:rFonts w:ascii="Times New Roman" w:hAnsi="Times New Roman" w:cs="Times New Roman"/>
          <w:sz w:val="28"/>
          <w:szCs w:val="28"/>
        </w:rPr>
        <w:t xml:space="preserve">  Краткая методическая рекомендация по транскрипциям и   аранжировке напевов Устина </w:t>
      </w:r>
      <w:proofErr w:type="spellStart"/>
      <w:r w:rsidRPr="00FE0DE7">
        <w:rPr>
          <w:rFonts w:ascii="Times New Roman" w:hAnsi="Times New Roman" w:cs="Times New Roman"/>
          <w:sz w:val="28"/>
          <w:szCs w:val="28"/>
        </w:rPr>
        <w:t>Нохсорова</w:t>
      </w:r>
      <w:proofErr w:type="spellEnd"/>
      <w:r w:rsidRPr="00FE0DE7">
        <w:rPr>
          <w:rFonts w:ascii="Times New Roman" w:hAnsi="Times New Roman" w:cs="Times New Roman"/>
          <w:sz w:val="28"/>
          <w:szCs w:val="28"/>
        </w:rPr>
        <w:tab/>
      </w:r>
      <w:r w:rsidRPr="00FE0DE7">
        <w:rPr>
          <w:rFonts w:ascii="Times New Roman" w:hAnsi="Times New Roman" w:cs="Times New Roman"/>
          <w:sz w:val="28"/>
          <w:szCs w:val="28"/>
        </w:rPr>
        <w:tab/>
      </w:r>
      <w:r w:rsidRPr="00FE0DE7">
        <w:rPr>
          <w:rFonts w:ascii="Times New Roman" w:hAnsi="Times New Roman" w:cs="Times New Roman"/>
          <w:sz w:val="28"/>
          <w:szCs w:val="28"/>
        </w:rPr>
        <w:tab/>
      </w:r>
      <w:r w:rsidRPr="00FE0DE7">
        <w:rPr>
          <w:rFonts w:ascii="Times New Roman" w:hAnsi="Times New Roman" w:cs="Times New Roman"/>
          <w:sz w:val="28"/>
          <w:szCs w:val="28"/>
        </w:rPr>
        <w:tab/>
      </w:r>
      <w:r w:rsidR="00DE1669">
        <w:rPr>
          <w:rFonts w:ascii="Times New Roman" w:hAnsi="Times New Roman" w:cs="Times New Roman"/>
          <w:sz w:val="28"/>
          <w:szCs w:val="28"/>
        </w:rPr>
        <w:t>63</w:t>
      </w:r>
    </w:p>
    <w:p w:rsidR="00FE0DE7" w:rsidRPr="00FE0DE7" w:rsidRDefault="00FE0DE7" w:rsidP="00FE0DE7">
      <w:pPr>
        <w:spacing w:line="240" w:lineRule="auto"/>
        <w:ind w:left="928" w:right="-1"/>
        <w:contextualSpacing/>
        <w:rPr>
          <w:rFonts w:ascii="Times New Roman" w:hAnsi="Times New Roman" w:cs="Times New Roman"/>
          <w:sz w:val="28"/>
          <w:szCs w:val="28"/>
        </w:rPr>
      </w:pPr>
      <w:r w:rsidRPr="00FE0DE7">
        <w:rPr>
          <w:rFonts w:ascii="Times New Roman" w:hAnsi="Times New Roman" w:cs="Times New Roman"/>
          <w:sz w:val="28"/>
          <w:szCs w:val="28"/>
        </w:rPr>
        <w:t xml:space="preserve"> Список использованной литературы</w:t>
      </w:r>
      <w:r w:rsidRPr="00FE0DE7">
        <w:rPr>
          <w:rFonts w:ascii="Times New Roman" w:hAnsi="Times New Roman" w:cs="Times New Roman"/>
          <w:sz w:val="28"/>
          <w:szCs w:val="28"/>
        </w:rPr>
        <w:tab/>
      </w:r>
      <w:r w:rsidRPr="00FE0DE7">
        <w:rPr>
          <w:rFonts w:ascii="Times New Roman" w:hAnsi="Times New Roman" w:cs="Times New Roman"/>
          <w:sz w:val="28"/>
          <w:szCs w:val="28"/>
        </w:rPr>
        <w:tab/>
      </w:r>
      <w:r w:rsidRPr="00FE0DE7">
        <w:rPr>
          <w:rFonts w:ascii="Times New Roman" w:hAnsi="Times New Roman" w:cs="Times New Roman"/>
          <w:sz w:val="28"/>
          <w:szCs w:val="28"/>
        </w:rPr>
        <w:tab/>
      </w:r>
      <w:r w:rsidRPr="00FE0DE7">
        <w:rPr>
          <w:rFonts w:ascii="Times New Roman" w:hAnsi="Times New Roman" w:cs="Times New Roman"/>
          <w:sz w:val="28"/>
          <w:szCs w:val="28"/>
        </w:rPr>
        <w:tab/>
      </w:r>
      <w:r w:rsidRPr="00FE0DE7">
        <w:rPr>
          <w:rFonts w:ascii="Times New Roman" w:hAnsi="Times New Roman" w:cs="Times New Roman"/>
          <w:sz w:val="28"/>
          <w:szCs w:val="28"/>
        </w:rPr>
        <w:tab/>
      </w:r>
      <w:r w:rsidR="00DE1669">
        <w:rPr>
          <w:rFonts w:ascii="Times New Roman" w:hAnsi="Times New Roman" w:cs="Times New Roman"/>
          <w:sz w:val="28"/>
          <w:szCs w:val="28"/>
        </w:rPr>
        <w:t>67</w:t>
      </w: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bookmarkEnd w:id="0"/>
    <w:p w:rsidR="00FE0DE7" w:rsidRPr="00FE0DE7" w:rsidRDefault="00FE0DE7" w:rsidP="00FE0DE7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От составителя</w:t>
      </w:r>
    </w:p>
    <w:p w:rsidR="00FE0DE7" w:rsidRPr="00FE0DE7" w:rsidRDefault="00FE0DE7" w:rsidP="00FE0DE7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Президентом Республики Саха (Якутия) Е.А. Борисовым 2014 год был объявлен Годом Арктики. Формирование и сохранение у подрастающего поколения любви к родной традиционной культуре, а также внедрение их в массы, использование музыкальной культуры и искусства малочисленных народов севера в воспитательных, образовательных целях также является ключевыми установками проекта «Музыка для всех». В связи с этим вопрос изучения, развития и популяризации культуры народов Арктики становится весьма актуальным. </w:t>
      </w:r>
    </w:p>
    <w:p w:rsidR="00FE0DE7" w:rsidRPr="00FE0DE7" w:rsidRDefault="00FE0DE7" w:rsidP="00FE0DE7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gramStart"/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Якуты, эвены, нанайцы, </w:t>
      </w:r>
      <w:proofErr w:type="spellStart"/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ульчи</w:t>
      </w:r>
      <w:proofErr w:type="spellEnd"/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ительмены, коряки, чукчи, тундровые ненцы – народы, проживающие в суровых условиях Крайнего Севера.</w:t>
      </w:r>
      <w:proofErr w:type="gramEnd"/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Арктическая цивилизация существует уже несколько тысячелетий и только в </w:t>
      </w:r>
      <w:r w:rsidRPr="00FE0DE7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XIX</w:t>
      </w:r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</w:t>
      </w:r>
      <w:r w:rsidRPr="00FE0DE7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XX</w:t>
      </w:r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вв. мировая наука открыла для себя выдающиеся явление культуры, созданные численно небольшими народами. У каждого народа мы встречаем развитые формы эпоса, философски глубокую мифологию, песни, насыщенные поэтической образностью, символами и иносказаниями, множество уникальных и просто интересных музыкальных инструментов  [</w:t>
      </w:r>
      <w:proofErr w:type="spellStart"/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Шейкин</w:t>
      </w:r>
      <w:proofErr w:type="spellEnd"/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1996, 18].</w:t>
      </w:r>
    </w:p>
    <w:p w:rsidR="00FE0DE7" w:rsidRPr="00FE0DE7" w:rsidRDefault="00FE0DE7" w:rsidP="00FE0DE7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Целью данного нотного сборника является расширение и пополнение  фольклорного репертуара исполнителя-баяниста. В данном сборнике представлены музыкальные пьесы для детей, обучающихся в 3 – 5 классах музыкальных школ по специальности баян, студентов и педагогов общеобразовательных школ и учреждений образования, а также концертмейстеров (дисциплины «Народный танец», «Танцы народов Арктики»). Учебное пособие реализуется по программе дополнительного образования с региональным компонентом для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учащихся </w:t>
      </w:r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детских школ искусств, а также учреждений среднего и высшего профессионального образования в сфере культуры и искусства. </w:t>
      </w:r>
    </w:p>
    <w:p w:rsidR="00FE0DE7" w:rsidRPr="00FE0DE7" w:rsidRDefault="00FE0DE7" w:rsidP="00FE0DE7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Впервые разработан нотный </w:t>
      </w:r>
      <w:proofErr w:type="gramStart"/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материал</w:t>
      </w:r>
      <w:proofErr w:type="gramEnd"/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подготовленный на основе подлинных фольклорных мелодий, собранных исследователями Э. Е. Алексеевым, Ю. И. </w:t>
      </w:r>
      <w:proofErr w:type="spellStart"/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Шейкиным</w:t>
      </w:r>
      <w:proofErr w:type="spellEnd"/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Т. И. Игнатьевой, а также нотных материалов из «Сборника ительменских песен» А.</w:t>
      </w:r>
      <w:r w:rsidRPr="00FE0DE7">
        <w:rPr>
          <w:rFonts w:ascii="Times New Roman" w:eastAsia="Times New Roman" w:hAnsi="Times New Roman" w:cs="Times New Roman"/>
          <w:bCs/>
          <w:color w:val="FF0000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Чухман</w:t>
      </w:r>
      <w:proofErr w:type="spellEnd"/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 методического пособия «Национальный экзерсис на середине зала и у станка» О. А. Ласточкиной.</w:t>
      </w:r>
      <w:r w:rsidR="003F057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А</w:t>
      </w:r>
      <w:r w:rsidR="00B767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также </w:t>
      </w:r>
      <w:proofErr w:type="gramStart"/>
      <w:r w:rsidR="00B767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инструментован</w:t>
      </w:r>
      <w:proofErr w:type="gramEnd"/>
      <w:r w:rsidR="00B767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для оркестра русских народных инструментов мелодия Е. Поликарпова на слова С. Васильева «</w:t>
      </w:r>
      <w:proofErr w:type="spellStart"/>
      <w:r w:rsidR="00B767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Киэ</w:t>
      </w:r>
      <w:proofErr w:type="spellEnd"/>
      <w:r w:rsidR="00B767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ӊ </w:t>
      </w:r>
      <w:proofErr w:type="spellStart"/>
      <w:r w:rsidR="00B767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Ньурба</w:t>
      </w:r>
      <w:proofErr w:type="spellEnd"/>
      <w:r w:rsidR="00B767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», нотная редакция </w:t>
      </w:r>
      <w:proofErr w:type="spellStart"/>
      <w:r w:rsidR="00B767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Дьяконовой</w:t>
      </w:r>
      <w:proofErr w:type="spellEnd"/>
      <w:r w:rsidR="00B767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Варвары Егоровны.</w:t>
      </w:r>
    </w:p>
    <w:p w:rsidR="00FE0DE7" w:rsidRPr="00FE0DE7" w:rsidRDefault="00FE0DE7" w:rsidP="00FE0DE7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Автором выполнена исполнительская редакция, обработка и транскрипция для баяна исследовательских </w:t>
      </w:r>
      <w:proofErr w:type="spellStart"/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нотировок</w:t>
      </w:r>
      <w:proofErr w:type="spellEnd"/>
      <w:r w:rsidRPr="00FE0D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фольклорных произведений, а также переложение фортепианных произведений. В северных мотивах тональный план не изменяется в ходе обработки музыкального материала, так как автору хотелось бы оставить оригинальность и самобытность звучания.</w:t>
      </w:r>
    </w:p>
    <w:p w:rsidR="00FE0DE7" w:rsidRPr="00FE0DE7" w:rsidRDefault="00FE0DE7" w:rsidP="00FE0DE7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67DE280C" wp14:editId="50B3517D">
            <wp:extent cx="5939790" cy="9033928"/>
            <wp:effectExtent l="0" t="0" r="3810" b="0"/>
            <wp:docPr id="1" name="Рисунок 1" descr="C:\Users\Зоя\Desktop\методичка\Алеуточка_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оя\Desktop\методичка\Алеуточка_0001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9033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FE0DE7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0A4A0F4A" wp14:editId="56394C6B">
            <wp:extent cx="5939790" cy="8659733"/>
            <wp:effectExtent l="0" t="0" r="3810" b="8255"/>
            <wp:docPr id="2" name="Рисунок 2" descr="C:\Users\Зоя\Desktop\методичка\Алеуточка_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оя\Desktop\методичка\Алеуточка_0002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659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FE0DE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F358A19" wp14:editId="73FFCA21">
            <wp:extent cx="5940425" cy="9042063"/>
            <wp:effectExtent l="0" t="0" r="3175" b="6985"/>
            <wp:docPr id="3" name="Рисунок 3" descr="C:\Users\Зоя\Desktop\методичка\Вниз по Пенжино реке_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оя\Desktop\методичка\Вниз по Пенжино реке_0001.bmp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42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6FA474E" wp14:editId="3A8E43CB">
            <wp:extent cx="5712403" cy="5043948"/>
            <wp:effectExtent l="0" t="0" r="3175" b="4445"/>
            <wp:docPr id="4" name="Рисунок 4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59" r="3846" b="3759"/>
                    <a:stretch/>
                  </pic:blipFill>
                  <pic:spPr bwMode="auto">
                    <a:xfrm>
                      <a:off x="0" y="0"/>
                      <a:ext cx="5715000" cy="5046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CB8F05" wp14:editId="623AAF92">
            <wp:extent cx="5940425" cy="3960283"/>
            <wp:effectExtent l="0" t="0" r="3175" b="2540"/>
            <wp:docPr id="5" name="Рисунок 5" descr="C:\Users\Зоя\Desktop\методичка\Вниз по Пенжино реке_0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оя\Desktop\методичка\Вниз по Пенжино реке_0002.bmp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06E5E84" wp14:editId="252CA5B4">
            <wp:extent cx="5940425" cy="8761689"/>
            <wp:effectExtent l="0" t="0" r="3175" b="1905"/>
            <wp:docPr id="6" name="Рисунок 6" descr="C:\Users\Зоя\Desktop\методичка\Камчатский паренек_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оя\Desktop\методичка\Камчатский паренек_0001.bmp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61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CDDA343" wp14:editId="1DCD2183">
            <wp:extent cx="5940425" cy="8796736"/>
            <wp:effectExtent l="0" t="0" r="3175" b="4445"/>
            <wp:docPr id="7" name="Рисунок 7" descr="C:\Users\Зоя\Desktop\методичка\Камчатский паренек_0001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оя\Desktop\методичка\Камчатский паренек_0001 (2).bmp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96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18B6A6A" wp14:editId="3C7E5DD1">
            <wp:extent cx="5940425" cy="9042063"/>
            <wp:effectExtent l="0" t="0" r="3175" b="6985"/>
            <wp:docPr id="8" name="Рисунок 8" descr="C:\Users\Зоя\Desktop\методичка\Конаха_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оя\Desktop\методичка\Конаха_0001.bmp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42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6E1F7B0" wp14:editId="35E7EFD5">
            <wp:extent cx="5940425" cy="1717291"/>
            <wp:effectExtent l="0" t="0" r="3175" b="0"/>
            <wp:docPr id="9" name="Рисунок 9" descr="C:\Users\Зоя\Desktop\методичка\Конаха_0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Зоя\Desktop\методичка\Конаха_0002.bmp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17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E89081" wp14:editId="7DFC5B55">
            <wp:extent cx="5924550" cy="6134100"/>
            <wp:effectExtent l="0" t="0" r="0" b="0"/>
            <wp:docPr id="10" name="Рисунок 10" descr="http://img-fotki.yandex.ru/get/9511/220962580.3/0_106bd2_90cade21_X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g-fotki.yandex.ru/get/9511/220962580.3/0_106bd2_90cade21_XXL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150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548CE1A" wp14:editId="6517AFF5">
            <wp:extent cx="5940425" cy="8866829"/>
            <wp:effectExtent l="0" t="0" r="3175" b="0"/>
            <wp:docPr id="11" name="Рисунок 11" descr="C:\Users\Зоя\Desktop\методичка\Оконэлю_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Зоя\Desktop\методичка\Оконэлю_0001.bmp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66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8C63526" wp14:editId="46F1E944">
            <wp:extent cx="5939128" cy="8439150"/>
            <wp:effectExtent l="0" t="0" r="5080" b="0"/>
            <wp:docPr id="12" name="Рисунок 12" descr="C:\Users\Зоя\Desktop\методичка\Оконэлю_0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Зоя\Desktop\методичка\Оконэлю_0002.bmp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0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98EB636" wp14:editId="02F10DA9">
            <wp:extent cx="5940425" cy="3942760"/>
            <wp:effectExtent l="0" t="0" r="3175" b="635"/>
            <wp:docPr id="13" name="Рисунок 13" descr="C:\Users\Зоя\Desktop\методичка\ненцы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Зоя\Desktop\методичка\ненцы.bmp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4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A5D047" wp14:editId="1834235E">
            <wp:extent cx="5943600" cy="4414307"/>
            <wp:effectExtent l="0" t="0" r="0" b="5715"/>
            <wp:docPr id="14" name="Рисунок 14" descr="Акварель изображает Калтась-экву - Богиню земли народов ханты и манс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Акварель изображает Калтась-экву - Богиню земли народов ханты и манси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56"/>
                    <a:stretch/>
                  </pic:blipFill>
                  <pic:spPr bwMode="auto">
                    <a:xfrm>
                      <a:off x="0" y="0"/>
                      <a:ext cx="5943600" cy="4414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33D8306" wp14:editId="09D847A9">
            <wp:extent cx="5940425" cy="8989493"/>
            <wp:effectExtent l="0" t="0" r="3175" b="2540"/>
            <wp:docPr id="15" name="Рисунок 15" descr="C:\Users\Зоя\Desktop\методичка\Музыка к танцу Норгали_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Зоя\Desktop\методичка\Музыка к танцу Норгали_0001.bmp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89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941E700" wp14:editId="0047C538">
            <wp:extent cx="5940425" cy="2295562"/>
            <wp:effectExtent l="0" t="0" r="3175" b="9525"/>
            <wp:docPr id="16" name="Рисунок 16" descr="C:\Users\Зоя\Desktop\методичка\Музыка к танцу Норгали_0001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Зоя\Desktop\методичка\Музыка к танцу Норгали_0001 (2).bmp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95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659D21" wp14:editId="4149E623">
            <wp:extent cx="5943600" cy="4895850"/>
            <wp:effectExtent l="0" t="0" r="0" b="0"/>
            <wp:docPr id="17" name="Рисунок 17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8" t="3226" r="3076" b="5161"/>
                    <a:stretch/>
                  </pic:blipFill>
                  <pic:spPr bwMode="auto">
                    <a:xfrm>
                      <a:off x="0" y="0"/>
                      <a:ext cx="5967860" cy="4915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B0EAB33" wp14:editId="0CCA9F3E">
            <wp:extent cx="5940425" cy="8603978"/>
            <wp:effectExtent l="0" t="0" r="3175" b="6985"/>
            <wp:docPr id="18" name="Рисунок 18" descr="C:\Users\Зоя\Desktop\методичка\нанайцы и ульче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Зоя\Desktop\методичка\нанайцы и ульчей.bmp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03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44BCD96" wp14:editId="7B1AD8F1">
            <wp:extent cx="5940425" cy="8866829"/>
            <wp:effectExtent l="0" t="0" r="3175" b="0"/>
            <wp:docPr id="19" name="Рисунок 19" descr="C:\Users\Зоя\Desktop\методичка\Песня Алхалалала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Зоя\Desktop\методичка\Песня Алхалалалай.bmp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66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0019381" wp14:editId="6784A2BD">
            <wp:extent cx="5940425" cy="8814259"/>
            <wp:effectExtent l="0" t="0" r="3175" b="6350"/>
            <wp:docPr id="20" name="Рисунок 20" descr="C:\Users\Зоя\Desktop\методичка\Ялпуса_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Зоя\Desktop\методичка\Ялпуса_0001.bmp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14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664158F" wp14:editId="289BF42E">
            <wp:extent cx="5940425" cy="1875001"/>
            <wp:effectExtent l="0" t="0" r="3175" b="0"/>
            <wp:docPr id="21" name="Рисунок 21" descr="C:\Users\Зоя\Desktop\методичка\Ялпуса_0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Зоя\Desktop\методичка\Ялпуса_0002.bmp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75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F34B67" wp14:editId="6DA054DB">
            <wp:extent cx="5924550" cy="6324600"/>
            <wp:effectExtent l="0" t="0" r="0" b="0"/>
            <wp:docPr id="22" name="Рисунок 22" descr="image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01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341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AE4365E" wp14:editId="600698C7">
            <wp:extent cx="5940425" cy="8796736"/>
            <wp:effectExtent l="0" t="0" r="3175" b="4445"/>
            <wp:docPr id="23" name="Рисунок 23" descr="C:\Users\Зоя\Desktop\методичка\Танец нерпы_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Зоя\Desktop\методичка\Танец нерпы_0001.bmp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96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81FE1F5" wp14:editId="7A2C61C5">
            <wp:extent cx="5939719" cy="8877300"/>
            <wp:effectExtent l="0" t="0" r="4445" b="0"/>
            <wp:docPr id="24" name="Рисунок 24" descr="C:\Users\Зоя\Desktop\методичка\Танец нерпы_0001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Зоя\Desktop\методичка\Танец нерпы_0001 (2).bmp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7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3AFC6D1" wp14:editId="596B0A54">
            <wp:extent cx="5940425" cy="8901876"/>
            <wp:effectExtent l="0" t="0" r="3175" b="0"/>
            <wp:docPr id="25" name="Рисунок 25" descr="C:\Users\Зоя\Desktop\методичка\Чачалах тосхчах (Желтенький песочек)_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Зоя\Desktop\методичка\Чачалах тосхчах (Желтенький песочек)_0001.bmp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01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A782083" wp14:editId="6D844649">
            <wp:extent cx="5940425" cy="8621502"/>
            <wp:effectExtent l="0" t="0" r="3175" b="8255"/>
            <wp:docPr id="26" name="Рисунок 26" descr="C:\Users\Зоя\Desktop\методичка\Чачалах тосхчах (Желтенький песочек)_0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Зоя\Desktop\методичка\Чачалах тосхчах (Желтенький песочек)_0002.bmp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21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68952BD" wp14:editId="5D37C5A5">
            <wp:extent cx="5940425" cy="8893166"/>
            <wp:effectExtent l="0" t="0" r="3175" b="3810"/>
            <wp:docPr id="27" name="Рисунок 27" descr="C:\Users\Зоя\Desktop\методичка\Чигейтынуп_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Зоя\Desktop\методичка\Чигейтынуп_0001.bmp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93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FA6327E" wp14:editId="65EBE6A9">
            <wp:extent cx="5939790" cy="5572025"/>
            <wp:effectExtent l="0" t="0" r="3810" b="0"/>
            <wp:docPr id="28" name="Рисунок 28" descr="C:\Users\Зоя\Desktop\методичка\Чигейтынуп_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оя\Desktop\методичка\Чигейтынуп_0002.tif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5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FCC7E6" wp14:editId="6D8D889C">
            <wp:extent cx="5835534" cy="3391593"/>
            <wp:effectExtent l="0" t="0" r="0" b="0"/>
            <wp:docPr id="29" name="Рисунок 29" descr="http://etnic.ru/photos1/nils/tn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etnic.ru/photos1/nils/tn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4" t="6722" r="8157" b="7034"/>
                    <a:stretch/>
                  </pic:blipFill>
                  <pic:spPr bwMode="auto">
                    <a:xfrm>
                      <a:off x="0" y="0"/>
                      <a:ext cx="5835827" cy="3391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9BEC281" wp14:editId="5638B630">
            <wp:extent cx="5940425" cy="9107459"/>
            <wp:effectExtent l="0" t="0" r="3175" b="0"/>
            <wp:docPr id="30" name="Рисунок 30" descr="C:\Users\Зоя\Desktop\методичка\Чукотский_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Зоя\Desktop\методичка\Чукотский_0001.bmp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107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8B23BC8" wp14:editId="48AC5A85">
            <wp:extent cx="5940425" cy="8630769"/>
            <wp:effectExtent l="0" t="0" r="3175" b="0"/>
            <wp:docPr id="31" name="Рисунок 31" descr="C:\Users\Зоя\Desktop\методичка\Чукотский_0001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Зоя\Desktop\методичка\Чукотский_0001 (2).bmp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30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7198B9E" wp14:editId="4A0DE412">
            <wp:extent cx="5940425" cy="8919399"/>
            <wp:effectExtent l="0" t="0" r="3175" b="0"/>
            <wp:docPr id="32" name="Рисунок 32" descr="C:\Users\Зоя\Desktop\методичка\Эвенская_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Зоя\Desktop\методичка\Эвенская_0001.bmp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19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1F35ECF" wp14:editId="4088DDA0">
            <wp:extent cx="5940425" cy="8306081"/>
            <wp:effectExtent l="0" t="0" r="3175" b="0"/>
            <wp:docPr id="33" name="Рисунок 33" descr="C:\Users\Зоя\Desktop\методичка\Эвенская_0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Зоя\Desktop\методичка\Эвенская_0002.bmp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06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FE0DE7" w:rsidRPr="00FE0DE7" w:rsidRDefault="00FE0DE7" w:rsidP="00FE0DE7">
      <w:pPr>
        <w:tabs>
          <w:tab w:val="left" w:pos="7230"/>
          <w:tab w:val="left" w:pos="7938"/>
          <w:tab w:val="left" w:pos="8080"/>
        </w:tabs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DAB2654" wp14:editId="09EA513D">
            <wp:extent cx="5936628" cy="7897091"/>
            <wp:effectExtent l="0" t="0" r="6985" b="8890"/>
            <wp:docPr id="34" name="Рисунок 34" descr="http://yakutia.info/sites/default/files/%D0%B1%D0%BE%D0%BE%D1%82%D1%83%D1%80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yakutia.info/sites/default/files/%D0%B1%D0%BE%D0%BE%D1%82%D1%83%D1%80-2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02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D3B5A23" wp14:editId="68FDEDC5">
            <wp:extent cx="5939790" cy="9255905"/>
            <wp:effectExtent l="0" t="0" r="3810" b="2540"/>
            <wp:docPr id="35" name="Рисунок 35" descr="C:\Users\Зоя\Desktop\методичка\Айыы Умсуур_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оя\Desktop\методичка\Айыы Умсуур_0001.tif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9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 w:rsidRPr="00FE0DE7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70977E8C" wp14:editId="7EDEB4D8">
            <wp:extent cx="5939790" cy="8745990"/>
            <wp:effectExtent l="0" t="0" r="3810" b="0"/>
            <wp:docPr id="36" name="Рисунок 36" descr="C:\Users\Зоя\Desktop\методичка\Айыы Умсуур_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оя\Desktop\методичка\Айыы Умсуур_0002.tif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74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0CCC991" wp14:editId="0B5D8656">
            <wp:extent cx="5943600" cy="8610600"/>
            <wp:effectExtent l="0" t="0" r="0" b="0"/>
            <wp:docPr id="37" name="Рисунок 37" descr="C:\Users\Зоя\Desktop\методичка\Айыы Умсуур_0001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Зоя\Desktop\методичка\Айыы Умсуур_0001 (2).bmp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0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DF74FBC" wp14:editId="33BAA581">
            <wp:extent cx="5940425" cy="8551408"/>
            <wp:effectExtent l="0" t="0" r="3175" b="2540"/>
            <wp:docPr id="38" name="Рисунок 38" descr="C:\Users\Зоя\Desktop\методичка\Айыы Умсуур_0002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Зоя\Desktop\методичка\Айыы Умсуур_0002 (2).bmp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51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A6C2746" wp14:editId="422B6100">
            <wp:extent cx="5940425" cy="8831782"/>
            <wp:effectExtent l="0" t="0" r="3175" b="7620"/>
            <wp:docPr id="39" name="Рисунок 39" descr="C:\Users\Зоя\Desktop\методичка\Айыы Умсуур_0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Зоя\Desktop\методичка\Айыы Умсуур_0003.bmp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31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5351C29" wp14:editId="31861E99">
            <wp:extent cx="5940425" cy="8551408"/>
            <wp:effectExtent l="0" t="0" r="3175" b="2540"/>
            <wp:docPr id="40" name="Рисунок 40" descr="C:\Users\Зоя\Desktop\методичка\Айыы Умсуур_0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Зоя\Desktop\методичка\Айыы Умсуур_0004.bmp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51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15094EC" wp14:editId="0B6DE433">
            <wp:extent cx="6146800" cy="8346709"/>
            <wp:effectExtent l="0" t="0" r="6350" b="0"/>
            <wp:docPr id="41" name="Рисунок 41" descr="C:\Users\Зоя\Desktop\методичка\Кыыс Кыскыйдаан2_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оя\Desktop\методичка\Кыыс Кыскыйдаан2_0001.tif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283" cy="837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 w:rsidRPr="00FE0DE7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11D8306E" wp14:editId="2DC697E8">
            <wp:extent cx="5847644" cy="7518400"/>
            <wp:effectExtent l="0" t="0" r="1270" b="6350"/>
            <wp:docPr id="42" name="Рисунок 42" descr="C:\Users\Зоя\Desktop\методичка\Кыыс Кыскыйдаан2_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оя\Desktop\методичка\Кыыс Кыскыйдаан2_0002.tif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644" cy="751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FE0DE7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 wp14:anchorId="36BE7A5C" wp14:editId="4468D9CD">
            <wp:extent cx="5791200" cy="7467600"/>
            <wp:effectExtent l="0" t="0" r="0" b="0"/>
            <wp:docPr id="43" name="Рисунок 43" descr="C:\Users\Зоя\Desktop\методичка\Кыыс Кыскыйдаан2_0001 (2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оя\Desktop\методичка\Кыыс Кыскыйдаан2_0001 (2).tif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4761" cy="7472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FE0DE7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 wp14:anchorId="05785C73" wp14:editId="757F6C7C">
            <wp:extent cx="5990492" cy="7416800"/>
            <wp:effectExtent l="0" t="0" r="0" b="0"/>
            <wp:docPr id="44" name="Рисунок 44" descr="C:\Users\Зоя\Desktop\методичка\Кыыс Кыскыйдаан2_0002 (2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оя\Desktop\методичка\Кыыс Кыскыйдаан2_0002 (2).tif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0492" cy="741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 w:rsidRPr="00FE0DE7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3471C08B" wp14:editId="0AF452C4">
            <wp:extent cx="5588000" cy="7416800"/>
            <wp:effectExtent l="0" t="0" r="0" b="0"/>
            <wp:docPr id="45" name="Рисунок 45" descr="C:\Users\Зоя\Desktop\методичка\Кыыс Кыскыйдаан2_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Зоя\Desktop\методичка\Кыыс Кыскыйдаан2_0003.tif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705" cy="7453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FE0DE7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 wp14:anchorId="5A17DA81" wp14:editId="602674A2">
            <wp:extent cx="5892800" cy="7416800"/>
            <wp:effectExtent l="0" t="0" r="0" b="0"/>
            <wp:docPr id="46" name="Рисунок 46" descr="C:\Users\Зоя\Desktop\методичка\Кыыс Кыскыйдаан2_00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Зоя\Desktop\методичка\Кыыс Кыскыйдаан2_0004.tif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8776" cy="7424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FE0DE7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 wp14:anchorId="3E5548AA" wp14:editId="68D1651E">
            <wp:extent cx="5782654" cy="7366000"/>
            <wp:effectExtent l="0" t="0" r="8890" b="6350"/>
            <wp:docPr id="47" name="Рисунок 47" descr="C:\Users\Зоя\Desktop\методичка\Кыыс Кыскыйдаан2_00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Зоя\Desktop\методичка\Кыыс Кыскыйдаан2_0005.tif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654" cy="736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DE7" w:rsidRPr="00FE0DE7" w:rsidRDefault="00FE0DE7" w:rsidP="00FE0DE7">
      <w:pPr>
        <w:tabs>
          <w:tab w:val="left" w:pos="7230"/>
          <w:tab w:val="left" w:pos="7938"/>
        </w:tabs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FE0DE7" w:rsidRPr="00FE0DE7" w:rsidRDefault="00FE0DE7" w:rsidP="00FE0DE7">
      <w:pPr>
        <w:tabs>
          <w:tab w:val="left" w:pos="7230"/>
          <w:tab w:val="left" w:pos="7938"/>
        </w:tabs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FE0DE7" w:rsidRPr="00FE0DE7" w:rsidRDefault="00FE0DE7" w:rsidP="00FE0DE7">
      <w:pPr>
        <w:tabs>
          <w:tab w:val="left" w:pos="7230"/>
          <w:tab w:val="left" w:pos="7938"/>
        </w:tabs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421150D" wp14:editId="443175CE">
            <wp:extent cx="5791200" cy="2337256"/>
            <wp:effectExtent l="0" t="0" r="0" b="6350"/>
            <wp:docPr id="48" name="Рисунок 48" descr="C:\Users\Зоя\Desktop\методичка\Кыыс Кыскыйдаан2_0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Зоя\Desktop\методичка\Кыыс Кыскыйдаан2_0005.bmp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2337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8130C2" wp14:editId="4F3862E9">
            <wp:extent cx="5734050" cy="6038850"/>
            <wp:effectExtent l="0" t="0" r="0" b="0"/>
            <wp:docPr id="49" name="Рисунок 49" descr="http://ilin-yakutsk.narod.ru/2006-3/foto/10a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lin-yakutsk.narod.ru/2006-3/foto/10a_02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453" cy="6041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13755B8" wp14:editId="02E03BDB">
            <wp:extent cx="5939790" cy="9073380"/>
            <wp:effectExtent l="0" t="0" r="3810" b="0"/>
            <wp:docPr id="50" name="Рисунок 50" descr="C:\Users\Зоя\Desktop\методичка\Сорук Боллур_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Зоя\Desktop\методичка\Сорук Боллур_0001.tif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907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F64E306" wp14:editId="0C664C4E">
            <wp:extent cx="5938614" cy="9124950"/>
            <wp:effectExtent l="0" t="0" r="5080" b="0"/>
            <wp:docPr id="51" name="Рисунок 51" descr="C:\Users\Зоя\Desktop\методичка\Сорук Боллур_0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Зоя\Desktop\методичка\Сорук Боллур_0002.bmp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127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B89FEC3" wp14:editId="07FF620C">
            <wp:extent cx="5940425" cy="8218464"/>
            <wp:effectExtent l="0" t="0" r="3175" b="0"/>
            <wp:docPr id="52" name="Рисунок 52" descr="C:\Users\Зоя\Desktop\методичка\Сорук Боллур_0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Зоя\Desktop\методичка\Сорук Боллур_0003.bmp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1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B612CB7" wp14:editId="09FD57D4">
            <wp:extent cx="5940425" cy="8235987"/>
            <wp:effectExtent l="0" t="0" r="3175" b="0"/>
            <wp:docPr id="53" name="Рисунок 53" descr="C:\Users\Зоя\Desktop\методичка\Сорук Боллур_0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Зоя\Desktop\методичка\Сорук Боллур_0004.bmp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5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71F107E" wp14:editId="5DC89F9E">
            <wp:extent cx="5940425" cy="8376174"/>
            <wp:effectExtent l="0" t="0" r="3175" b="6350"/>
            <wp:docPr id="54" name="Рисунок 54" descr="C:\Users\Зоя\Desktop\методичка\Сорук Боллур_0001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Зоя\Desktop\методичка\Сорук Боллур_0001 (2).bmp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6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4A0552D" wp14:editId="45F084F3">
            <wp:extent cx="5940425" cy="3224301"/>
            <wp:effectExtent l="0" t="0" r="3175" b="0"/>
            <wp:docPr id="55" name="Рисунок 55" descr="C:\Users\Зоя\Desktop\методичка\Сорук Боллур_0002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Зоя\Desktop\методичка\Сорук Боллур_0002 (2).bmp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24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DE7" w:rsidRPr="00FE0DE7" w:rsidRDefault="00FE0DE7" w:rsidP="00FE0DE7">
      <w:pPr>
        <w:tabs>
          <w:tab w:val="left" w:pos="7230"/>
          <w:tab w:val="left" w:pos="7938"/>
        </w:tabs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Условные обозначения</w:t>
      </w: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Г.-в. – готово-выборный баян</w:t>
      </w: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Г – готовый баян</w:t>
      </w:r>
    </w:p>
    <w:p w:rsidR="00FE0DE7" w:rsidRPr="00FE0DE7" w:rsidRDefault="00FE0DE7" w:rsidP="00FE0DE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rtl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В – выборный баян</w:t>
      </w:r>
    </w:p>
    <w:p w:rsidR="00FE0DE7" w:rsidRPr="00FE0DE7" w:rsidRDefault="00FE0DE7" w:rsidP="00FE0DE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rtl/>
          <w:lang w:eastAsia="ru-RU"/>
        </w:rPr>
        <w:t>٭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кластер (прием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звукоизвлечения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Default="00FE0DE7" w:rsidP="00FE0DE7">
      <w:pPr>
        <w:tabs>
          <w:tab w:val="left" w:pos="991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ab/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B1A1279" wp14:editId="424396A8">
            <wp:extent cx="5939790" cy="8490523"/>
            <wp:effectExtent l="0" t="0" r="3810" b="6350"/>
            <wp:docPr id="58" name="Рисунок 58" descr="C:\Users\Зоя\Desktop\методичка\Киэн Ньурба\Киэн Ньурба_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оя\Desktop\методичка\Киэн Ньурба\Киэн Ньурба_0001.tif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90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D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 xml:space="preserve">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D7670B" wp14:editId="3B98D99A">
            <wp:extent cx="5939790" cy="8597534"/>
            <wp:effectExtent l="0" t="0" r="3810" b="0"/>
            <wp:docPr id="59" name="Рисунок 59" descr="C:\Users\Зоя\Desktop\методичка\Киэн Ньурба\Киэн Ньурба_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оя\Desktop\методичка\Киэн Ньурба\Киэн Ньурба_0002.tif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597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DE7" w:rsidRDefault="006D1130" w:rsidP="00FE0D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4BEEF9C" wp14:editId="7BFAFAED">
            <wp:extent cx="5939790" cy="8612505"/>
            <wp:effectExtent l="0" t="0" r="3810" b="0"/>
            <wp:docPr id="60" name="Рисунок 60" descr="C:\Users\Зоя\Desktop\методичка\Киэн Ньурба\Киэн Ньурба_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оя\Desktop\методичка\Киэн Ньурба\Киэн Ньурба_0003.tif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61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113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C8B3257" wp14:editId="031720EE">
            <wp:extent cx="5939790" cy="8597395"/>
            <wp:effectExtent l="0" t="0" r="3810" b="0"/>
            <wp:docPr id="61" name="Рисунок 61" descr="C:\Users\Зоя\Desktop\методичка\Киэн Ньурба\Киэн Ньурба_00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оя\Desktop\методичка\Киэн Ньурба\Киэн Ньурба_0004.tif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59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113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63791B1" wp14:editId="5CDD1C33">
            <wp:extent cx="5939790" cy="8613121"/>
            <wp:effectExtent l="0" t="0" r="3810" b="0"/>
            <wp:docPr id="62" name="Рисунок 62" descr="C:\Users\Зоя\Desktop\методичка\Киэн Ньурба\Киэн Ньурба_00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оя\Desktop\методичка\Киэн Ньурба\Киэн Ньурба_0005.tif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613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78951" cy="8509472"/>
            <wp:effectExtent l="0" t="0" r="7620" b="6350"/>
            <wp:docPr id="63" name="Рисунок 63" descr="C:\Users\Зоя\Desktop\методичка\Киэн Ньурба\Киэн Ньурба_000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оя\Desktop\методичка\Киэн Ньурба\Киэн Ньурба_0006.tif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150" cy="8514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71620" cy="8833408"/>
            <wp:effectExtent l="0" t="0" r="0" b="6350"/>
            <wp:docPr id="57" name="Рисунок 57" descr="C:\Users\Зоя\Desktop\методичка\Киэн Ньурба\Киэн Ньурба_000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оя\Desktop\методичка\Киэн Ньурба\Киэн Ньурба_0007.tif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381" cy="8844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72943CE" wp14:editId="451B1465">
            <wp:extent cx="5807406" cy="8955741"/>
            <wp:effectExtent l="0" t="0" r="3175" b="0"/>
            <wp:docPr id="56" name="Рисунок 56" descr="Народное литературное творчество Якут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Народное литературное творчество Якутии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294" cy="8955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Краткая методическая рекомендация по транскрипциям и аранжировке напевов Устина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Нохсорова</w:t>
      </w:r>
      <w:proofErr w:type="spellEnd"/>
    </w:p>
    <w:p w:rsidR="00FE0DE7" w:rsidRPr="00FE0DE7" w:rsidRDefault="00FE0DE7" w:rsidP="00FE0DE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Песня 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Айыы</w:t>
      </w:r>
      <w:proofErr w:type="spellEnd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Умсуур</w:t>
      </w:r>
      <w:proofErr w:type="spellEnd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Уда5ан из оперы-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олонхо</w:t>
      </w:r>
      <w:proofErr w:type="spellEnd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«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Ньургун</w:t>
      </w:r>
      <w:proofErr w:type="spellEnd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Боотур</w:t>
      </w:r>
      <w:proofErr w:type="spellEnd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» М. Н. 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Жиркова</w:t>
      </w:r>
      <w:proofErr w:type="spellEnd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и Г. И. 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Литинского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(транскрипция для баяна)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поскольку рассматриваемое произведение является обработкой песенного материала из конкретного музыкального произведения, при разучивании произведения ученика необходимо ознакомить с жанром первоисточника и содержанием поэтического текста.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Айыы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Умсуур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Удаган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 небесная шаманка, старшая сестра главного персонажа оперы-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олонхо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Ньургун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Боотура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Она появляется перед братом в самый ответственный и опасный момент боевого похода богатыря, в начале его пути в страну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абаасы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Уот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Усутаакы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 ее словам, она в начале была вольной и ездила, куда хотела. За это своеволие верховные божества лишили ее самостоятельного, без их разрешения, передвижения и поручили постоянно караулить столб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Дьылга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Тойона, где предначертаны судьбы великих богатырей. Но на этот раз верховные божества разрешили ей встретиться с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Ньургуном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уговорить его совершить боевой поход против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Уот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Усутаакы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Удаганка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просит брата принять ее благословение на этот поход и волшебную плеть, которая может превращаться в боевое вооружение: и в трехслойный панцирь, и в длинный обоюдоострый меч. С этого времени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Айыы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Умсуур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Удаган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становится неизменной и единственной покровительницей, советчицей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Ньургун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Боотура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помогая ему своими шаманскими действиями в его боях с жителями Нижнего мира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Уот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Усутаакы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Алып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Хара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И наконец, благословляет его брак с богатыркой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Кылааннаах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Кыыс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Ньургун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После ознакомления с сюжетом ученику необходимо прослушать запись указанной песни в оригинале, а затем транскрипцию для баяна в исполнении педагога.</w:t>
      </w:r>
    </w:p>
    <w:p w:rsidR="00FE0DE7" w:rsidRPr="00FE0DE7" w:rsidRDefault="00FE0DE7" w:rsidP="00FE0DE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Айыы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Умсуур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Удаган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является волшебным, она перевоплощается в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стерха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так как обладает магическими функциями. Ее транскрипция изначально задумана в темпе </w:t>
      </w:r>
      <w:r w:rsidRPr="00FE0DE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Adagio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 этом темпе ребенок легко может сыграть секвенции, которые записаны тридцать вторыми 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длительностями, как подражание голосам птиц. Затем </w:t>
      </w:r>
      <w:proofErr w:type="gram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внезапное</w:t>
      </w:r>
      <w:proofErr w:type="gram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E0DE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sf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(переход на   хроматизмы), показывает ее решительность, силу, непоколебимость. Мелодия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Айыы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Умсуур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украшена мелизмами, передает женственность ее образа и колорит якутского пения. Дальше музыкальный материал ведется секстами. В ходе развития вариаций игривый и привлекательный женский образ все </w:t>
      </w:r>
      <w:proofErr w:type="gram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более интенсивнее</w:t>
      </w:r>
      <w:proofErr w:type="gram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перевоплощается в образ шаманки. С небольшими темповыми сдвигами аккордовая насыщенная фактура в регистре 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tutti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полностью превращает ее в </w:t>
      </w:r>
      <w:proofErr w:type="spellStart"/>
      <w:proofErr w:type="gram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стерха</w:t>
      </w:r>
      <w:proofErr w:type="spellEnd"/>
      <w:proofErr w:type="gram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 она улетает в бескрайнее чистое небо.</w:t>
      </w:r>
    </w:p>
    <w:p w:rsidR="00FE0DE7" w:rsidRPr="00FE0DE7" w:rsidRDefault="00FE0DE7" w:rsidP="00FE0DE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Песня 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Кыыс</w:t>
      </w:r>
      <w:proofErr w:type="spellEnd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Кыскыйдаан</w:t>
      </w:r>
      <w:proofErr w:type="spellEnd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из оперы-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олонхо</w:t>
      </w:r>
      <w:proofErr w:type="spellEnd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«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Ньургун</w:t>
      </w:r>
      <w:proofErr w:type="spellEnd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Боотур</w:t>
      </w:r>
      <w:proofErr w:type="spellEnd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» М. Н. 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Жиркова</w:t>
      </w:r>
      <w:proofErr w:type="spellEnd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и Г. И. 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Литинского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r w:rsidRPr="00FE0DE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basso</w:t>
      </w:r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FE0DE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ostinato</w:t>
      </w:r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 аранжировка для баяна)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при работе с учеником над данным произведением ставятся конкретные цели. Вариации подходят для работы над штрихами, динамическими оттенками, артикуляцией и фразировкой. Для творческого подхода в работе с учащимся транскрипция отмечена музыкальным термином 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rubato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что означает свободно. И легкое переключение с выборного регистра на </w:t>
      </w:r>
      <w:proofErr w:type="gram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готовый</w:t>
      </w:r>
      <w:proofErr w:type="gram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научит ребенка перемещаться в пространстве левой клавиатуры. Ясное «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пропевание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внутренним слухом мелодической фразы в интервале терции должно соотноситься с пальцевым предощущением и пальцевым передвижением – безошибочным нажатием очередной клавиши, а лежащие в позиции аккорды воспримутся учеником еще одним удобным вариантом игры на инструменте. </w:t>
      </w:r>
    </w:p>
    <w:p w:rsidR="00FE0DE7" w:rsidRPr="00FE0DE7" w:rsidRDefault="00FE0DE7" w:rsidP="00FE0DE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 сестры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абаасы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литературных текстах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олонхо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П.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Ойунского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Ньургун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Боотур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передается следующими изобразительными эпитетами: </w:t>
      </w:r>
    </w:p>
    <w:p w:rsidR="00FE0DE7" w:rsidRPr="00FE0DE7" w:rsidRDefault="00FE0DE7" w:rsidP="00FE0DE7">
      <w:pPr>
        <w:tabs>
          <w:tab w:val="left" w:pos="7900"/>
        </w:tabs>
        <w:spacing w:after="0" w:line="360" w:lineRule="auto"/>
        <w:ind w:left="708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«В трехъярусной бездне подземного мира</w:t>
      </w:r>
    </w:p>
    <w:p w:rsidR="00FE0DE7" w:rsidRPr="00FE0DE7" w:rsidRDefault="00FE0DE7" w:rsidP="00FE0DE7">
      <w:pPr>
        <w:spacing w:after="0" w:line="360" w:lineRule="auto"/>
        <w:ind w:left="708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Выросшая</w:t>
      </w:r>
      <w:proofErr w:type="gram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среди гадов гнездясь, </w:t>
      </w:r>
    </w:p>
    <w:p w:rsidR="00FE0DE7" w:rsidRPr="00FE0DE7" w:rsidRDefault="00FE0DE7" w:rsidP="00FE0DE7">
      <w:pPr>
        <w:spacing w:after="0" w:line="360" w:lineRule="auto"/>
        <w:ind w:left="708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Хлопающая ладонь о ладонь, </w:t>
      </w:r>
    </w:p>
    <w:p w:rsidR="00FE0DE7" w:rsidRPr="00FE0DE7" w:rsidRDefault="00FE0DE7" w:rsidP="00FE0DE7">
      <w:pPr>
        <w:spacing w:after="0" w:line="360" w:lineRule="auto"/>
        <w:ind w:left="708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Хохочущая</w:t>
      </w:r>
      <w:proofErr w:type="gram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 тьме…»</w:t>
      </w:r>
    </w:p>
    <w:p w:rsidR="00FE0DE7" w:rsidRPr="00FE0DE7" w:rsidRDefault="00FE0DE7" w:rsidP="00FE0DE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Сложнейшие орнаментальные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опевания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опорных звуков, всевозможные вибрато, широкий диапазон искусных мелодических излияний 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определяют специфику импровизаторского искусства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Нохсорова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Чтобы показать все нюансы пения мы обработали мелодию в вариационной форме на </w:t>
      </w:r>
      <w:r w:rsidRPr="00FE0DE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basso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E0DE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ostinato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При неизменности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остинатного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баса, вариационное развитие выпадает на долю верхних голосов. Во-первых, в разных вариациях возможно различное их количество, дающее ту или иную степень сгущенности гармоний, которую можно регулировать в целях нарастания интереса. Во-вторых, при неизменном басе, мелодика хотя бы одного верхнего голоса должна изменяться, чтобы преодолеть монотонность.</w:t>
      </w:r>
    </w:p>
    <w:p w:rsidR="00FE0DE7" w:rsidRPr="00FE0DE7" w:rsidRDefault="00FE0DE7" w:rsidP="00FE0DE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Весь материал выстроен на экспрессивном движении, на четко выстроенной ритмической конфигурации в басу, поэтому произведение рассматривается в вариационной форме </w:t>
      </w:r>
      <w:r w:rsidRPr="00FE0DE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basso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FE0DE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ostinato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Вариация написана в тональности </w:t>
      </w:r>
      <w:r w:rsidRPr="00FE0DE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FE0DE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moll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которая в дальнейшем подвергается модуляции в одноименный мажор, постепенно возвращаясь в главную тональность. В напеве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Кыыс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Кыскыйдаан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вырисовывается три основные различающиеся по мелодическим линиям темы, которые отличаются друг от друга интервальными соотношениями, </w:t>
      </w:r>
      <w:proofErr w:type="gram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метро-ритмическими</w:t>
      </w:r>
      <w:proofErr w:type="gram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тональными отклонениями, резкими нюансами акцента на </w:t>
      </w:r>
      <w:r w:rsidRPr="00FE0DE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sf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 </w:t>
      </w:r>
    </w:p>
    <w:p w:rsidR="00FE0DE7" w:rsidRPr="00FE0DE7" w:rsidRDefault="00FE0DE7" w:rsidP="00FE0DE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Произведение предназначено для учеников 4-5 классов  музыкальной школы по специальности баян. В процессе работы над ней учащиеся приобретут новые знания и навыки игры на инструменте: как брать туше на акцентах, перемещение ладони правой руки на скачки в октавы, играть интервал в октаву в хроматическом расположении. Они также смогут научиться </w:t>
      </w:r>
      <w:proofErr w:type="gram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непрерывно</w:t>
      </w:r>
      <w:proofErr w:type="gram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работать на акцентах в левой руке на готовом басу, которая  также затрудняет момент отдыха при поднятии пальца с клавиш. Произведение заканчивается на приеме «кластер», разрушающая стереотип европейского мышления, которая должна была, увенчаться на тонике ориентируя тем самым на фольклорно-архаичный художественный образ.</w:t>
      </w:r>
    </w:p>
    <w:p w:rsidR="00FE0DE7" w:rsidRPr="00FE0DE7" w:rsidRDefault="00FE0DE7" w:rsidP="00FE0DE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Песня 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Сорук</w:t>
      </w:r>
      <w:proofErr w:type="spellEnd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Боллур</w:t>
      </w:r>
      <w:proofErr w:type="spellEnd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из оперы-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олонхо</w:t>
      </w:r>
      <w:proofErr w:type="spellEnd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«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Ньургун</w:t>
      </w:r>
      <w:proofErr w:type="spellEnd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Боотур</w:t>
      </w:r>
      <w:proofErr w:type="spellEnd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» М. Н. 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Жиркова</w:t>
      </w:r>
      <w:proofErr w:type="spellEnd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и Г. И. </w:t>
      </w:r>
      <w:proofErr w:type="spellStart"/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Литинского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(транскрипция для баяна).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Напев популярного комического персонажа – мальчика-вестника, речь которого тороплива и 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сбивчива, выделяется широким интервальным размахом и хроматическими последовательностями. Он скачет на лошади, для того чтобы оповестить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Ньургуна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Боотура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грядущих, насущных делах. Мелодическая линия была обработана автором для детского восприятия. </w:t>
      </w:r>
    </w:p>
    <w:p w:rsidR="00FE0DE7" w:rsidRPr="00FE0DE7" w:rsidRDefault="00FE0DE7" w:rsidP="00FE0DE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Транскрипция написана для 4-5 класса музыкальной школы по специальности баян. При разучивании произведения нами ставятся разнообразные задачи: штрихи, динамические оттенки, ритм, темп. Перед работой над транскрипцией надо рассказать об образе героя, послушать оригинал напетый Устином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Нохсоровым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Затем преподаватель должен проиграть произведение целиком, чтобы ученик имел полное представление о художественном материале. </w:t>
      </w:r>
    </w:p>
    <w:p w:rsidR="00FE0DE7" w:rsidRPr="00FE0DE7" w:rsidRDefault="00FE0DE7" w:rsidP="00FE0DE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музыкальном материале встречаются пальцевая артикуляция: акцент, штрихи </w:t>
      </w:r>
      <w:r w:rsidRPr="00FE0DE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staccato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отрывистая игра, </w:t>
      </w:r>
      <w:r w:rsidRPr="00FE0DE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legato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связная, певучая. Динамические оттенки являются одним из средств музыкальной выразительности. Здесь ученику предстоит нелегкая задача переключаться с </w:t>
      </w:r>
      <w:r w:rsidRPr="00FE0DE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f</w:t>
      </w:r>
      <w:r w:rsidRPr="00FE0D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</w:t>
      </w:r>
      <w:r w:rsidRPr="00FE0DE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p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искусству владение мехом </w:t>
      </w:r>
      <w:r w:rsidRPr="00FE0DE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diminuendo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Pr="00FE0DE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crescendo</w:t>
      </w: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(замедленное и ускоренное ведение), темпо - ритмической фигурации: переход от 4/4 на 3/4 , от триолей </w:t>
      </w:r>
      <w:proofErr w:type="spellStart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квартолям</w:t>
      </w:r>
      <w:proofErr w:type="spellEnd"/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наоборот. С первых уроков надо учитывать  основные аппликатурные формулы: игру октавами, терциями, гаммообразное движение вверх и вниз. В настоящее время предпочтение отдается позиционной аппликатуре, как более рациональной и прогрессивной. Также учитывается мелизмы, к  ним относятся форшлаг, мордент, группетто, трель. В произведении мы увидим форшлаги, в данном случае мы ставим такую аппликатуру, чтобы ребенку было удобно и легко играть. </w:t>
      </w:r>
    </w:p>
    <w:p w:rsidR="00FE0DE7" w:rsidRPr="00FE0DE7" w:rsidRDefault="00FE0DE7" w:rsidP="00FE0DE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Данные произведения предназначены как методические рекомендации для музыкальных школ по специальности баян. Сочинениями могут руководствоваться  для переложения и инструментовки оркестры народных инструментов. А также для сохранения и познания юных музыкантов якутского национального фольклора, как неотъемлемой частью мировой цивилизации.</w:t>
      </w:r>
    </w:p>
    <w:p w:rsidR="00FE0DE7" w:rsidRPr="00FE0DE7" w:rsidRDefault="00FE0DE7" w:rsidP="00FE0DE7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E0DE7"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>Список использованной литературы</w:t>
      </w:r>
    </w:p>
    <w:p w:rsidR="00FE0DE7" w:rsidRPr="00FE0DE7" w:rsidRDefault="00FE0DE7" w:rsidP="00FE0DE7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FE0DE7" w:rsidRPr="00FE0DE7" w:rsidRDefault="00FE0DE7" w:rsidP="00FE0DE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FE0DE7">
        <w:rPr>
          <w:rFonts w:ascii="Times New Roman" w:hAnsi="Times New Roman" w:cs="Times New Roman"/>
          <w:sz w:val="20"/>
          <w:szCs w:val="20"/>
        </w:rPr>
        <w:t>Алексеев Э. Е., Николаева Н. Н. Образцы якутского песенного фольклора. – Якутск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 xml:space="preserve"> :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 xml:space="preserve"> Кн. изд-во, 1981. – 100 с.</w:t>
      </w:r>
    </w:p>
    <w:p w:rsidR="00FE0DE7" w:rsidRPr="00FE0DE7" w:rsidRDefault="00FE0DE7" w:rsidP="00FE0DE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Берлянчик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М. М. Искусство и личность. В 2 кн. Кн.1. Проблемы художественного образования и музыкального исполнительства / М.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Берлянчик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;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вст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. ст. А. Н.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Якупова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>. – М., 2009. – 368 с.; ил.</w:t>
      </w:r>
    </w:p>
    <w:p w:rsidR="00FE0DE7" w:rsidRPr="00FE0DE7" w:rsidRDefault="00FE0DE7" w:rsidP="00FE0DE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FE0DE7">
        <w:rPr>
          <w:rFonts w:ascii="Times New Roman" w:hAnsi="Times New Roman" w:cs="Times New Roman"/>
          <w:sz w:val="20"/>
          <w:szCs w:val="20"/>
        </w:rPr>
        <w:t xml:space="preserve">Григорьева В. Г. Народный сказитель – Устин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Нохсоров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. – Якутск: ИП Иванов С. Д. «СМИК-Мастер», 2012. – 112 с.: с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илл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>., нот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>.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>и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 xml:space="preserve"> CD</w:t>
      </w:r>
    </w:p>
    <w:p w:rsidR="00FE0DE7" w:rsidRPr="00FE0DE7" w:rsidRDefault="00FE0DE7" w:rsidP="00FE0DE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Дыырай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Бэргэн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: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олонхо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/ Россия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наукаларын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акад.,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Сиб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.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Салаа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,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гуманитар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.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Чинчийии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уонна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а5ыйах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ахсааннаах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хотугу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норуоттар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проблемаларын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уорэтии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ин-та,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Респ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>. «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Олонхо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»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ассоц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>.; [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олонхоhут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У. Г. 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Нохсоров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сурукка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бэйэтин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туhэриитэ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;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бэчээккэ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бэлэмнээтэ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,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киирии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ыстатыйаны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,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текстол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.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быhаарыылары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,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ыйынньыктары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С.Д.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Мухоплева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онордо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;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тиэкиhи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лат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>.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 w:rsidRPr="00FE0DE7">
        <w:rPr>
          <w:rFonts w:ascii="Times New Roman" w:hAnsi="Times New Roman" w:cs="Times New Roman"/>
          <w:sz w:val="20"/>
          <w:szCs w:val="20"/>
        </w:rPr>
        <w:t>г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>рафикаттан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кириллица5а Л.У.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Нохсорова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коhордо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;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эппиэттиир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ред. Н.Н. Ефремов] –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Дьокуускай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: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Бичик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, 2009. – 336 с. – (Саха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боотурдара</w:t>
      </w:r>
      <w:proofErr w:type="spellEnd"/>
      <w:proofErr w:type="gramStart"/>
      <w:r w:rsidRPr="00FE0DE7">
        <w:rPr>
          <w:rFonts w:ascii="Times New Roman" w:hAnsi="Times New Roman" w:cs="Times New Roman"/>
          <w:sz w:val="20"/>
          <w:szCs w:val="20"/>
        </w:rPr>
        <w:t xml:space="preserve"> :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 xml:space="preserve"> 21 т ; Т. 6).</w:t>
      </w:r>
    </w:p>
    <w:p w:rsidR="00FE0DE7" w:rsidRPr="00FE0DE7" w:rsidRDefault="00FE0DE7" w:rsidP="00FE0DE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FE0DE7">
        <w:rPr>
          <w:rFonts w:ascii="Times New Roman" w:hAnsi="Times New Roman" w:cs="Times New Roman"/>
          <w:sz w:val="20"/>
          <w:szCs w:val="20"/>
        </w:rPr>
        <w:t xml:space="preserve">Емельянов Н. В. 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Олонхо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о защитниках племени. – Новосибирск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 xml:space="preserve"> :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 xml:space="preserve"> Наука. Сибирская издательская фирма РАН, 2000. – 192 с.</w:t>
      </w:r>
    </w:p>
    <w:p w:rsidR="00FE0DE7" w:rsidRPr="00FE0DE7" w:rsidRDefault="00FE0DE7" w:rsidP="00FE0DE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FE0DE7">
        <w:rPr>
          <w:rFonts w:ascii="Times New Roman" w:hAnsi="Times New Roman" w:cs="Times New Roman"/>
          <w:sz w:val="20"/>
          <w:szCs w:val="20"/>
        </w:rPr>
        <w:t>Музыка. Большой энциклопедический словарь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 xml:space="preserve"> / Г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>л. ред. Г. В. Келдыш. – М.: НИ «Большая Российская энциклопедия», 1998. – 672 с.: ил.</w:t>
      </w:r>
    </w:p>
    <w:p w:rsidR="00FE0DE7" w:rsidRPr="00FE0DE7" w:rsidRDefault="00FE0DE7" w:rsidP="00FE0DE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FE0DE7">
        <w:rPr>
          <w:rFonts w:ascii="Times New Roman" w:hAnsi="Times New Roman" w:cs="Times New Roman"/>
          <w:sz w:val="20"/>
          <w:szCs w:val="20"/>
        </w:rPr>
        <w:t xml:space="preserve">Музыкальная энциклопедия. Гл. ред. Ю. В. Келдыш. Т. 5. Симон –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Хейлер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>. – М.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 xml:space="preserve"> :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 xml:space="preserve"> «Советская энциклопедия», 1981. – 1056 с., ил.</w:t>
      </w:r>
    </w:p>
    <w:p w:rsidR="00FE0DE7" w:rsidRPr="00FE0DE7" w:rsidRDefault="00FE0DE7" w:rsidP="00FE0DE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FE0DE7">
        <w:rPr>
          <w:rFonts w:ascii="Times New Roman" w:hAnsi="Times New Roman" w:cs="Times New Roman"/>
          <w:sz w:val="20"/>
          <w:szCs w:val="20"/>
        </w:rPr>
        <w:t>Национальный экзерсис на середине зала и у станка. Методическое пособие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 xml:space="preserve">  / С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 xml:space="preserve">ост. О. А. Ласточкина, отв. ред. Г. М.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Рассохина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,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нотн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. ред. В. Г.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Шмагин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, худ. А. П.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Шкалыгин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>. – Петропавловск-Камчатский: ООО «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Камчатпресс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>», 2012. – 47 с., с компакт-диском.</w:t>
      </w:r>
    </w:p>
    <w:p w:rsidR="00FE0DE7" w:rsidRPr="00FE0DE7" w:rsidRDefault="00FE0DE7" w:rsidP="00FE0DE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Нюргун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Боотур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Стремительный: Якутский героический эпос-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олонхо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. 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 xml:space="preserve">Воссоздал на основе народных сказаний Платон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Ойунский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/ [Перевел на русский язык Владимир Державин.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>Иллюстрации Э. Сивцева, В. Карамзина, И. Корякина].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 xml:space="preserve"> Изд. 2-е. – Якутск: Кн. Изд-во, 1982. – 432 с., ил.</w:t>
      </w:r>
    </w:p>
    <w:p w:rsidR="00FE0DE7" w:rsidRPr="00FE0DE7" w:rsidRDefault="00FE0DE7" w:rsidP="00FE0DE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Нюргун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Боотур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: Опера. Клавир. Жирков М.Н.,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Литинский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Г.И. – М.: Изд-во «Советский композитор», 1983. – 175 с.</w:t>
      </w:r>
    </w:p>
    <w:p w:rsidR="00FE0DE7" w:rsidRPr="00FE0DE7" w:rsidRDefault="00FE0DE7" w:rsidP="00FE0DE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Ойуунускай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П. А. 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Дьулуруйар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Ньургун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Боотур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>: Саха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Р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>есп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.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Наукаларын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акад.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Гуманит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.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чинчийии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института;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Бэчээккэ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бэлэмнээтилэр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П. Н. Дмитриев, С. П.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Ойунская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;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Олоңхо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ойуутугар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график В. С. Карамзин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улэлэрэ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киирдилэр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.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Кинигэ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ис-тас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киэргэтиилэрин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худож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. Д. П. Дмитриева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оңордо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. –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Дьокуускай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>, 2003. – 544 с.</w:t>
      </w:r>
    </w:p>
    <w:p w:rsidR="00FE0DE7" w:rsidRPr="00FE0DE7" w:rsidRDefault="00FE0DE7" w:rsidP="00FE0DE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FE0DE7">
        <w:rPr>
          <w:rFonts w:ascii="Times New Roman" w:hAnsi="Times New Roman" w:cs="Times New Roman"/>
          <w:sz w:val="20"/>
          <w:szCs w:val="20"/>
        </w:rPr>
        <w:t xml:space="preserve"> Сборник Ительменских песен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 xml:space="preserve"> / С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 xml:space="preserve">ост. А.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Чухман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>. – Петропавловск-Камчатский: ООО «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Камчатпресс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>», 2012. – 28 с., с компакт-диском.</w:t>
      </w:r>
    </w:p>
    <w:p w:rsidR="00FE0DE7" w:rsidRPr="00FE0DE7" w:rsidRDefault="00FE0DE7" w:rsidP="00FE0DE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Способин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И. В. Музыкальная форма: учеб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>.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>п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 xml:space="preserve">особие – М.: Изд-во «Музыка», 1972. – 357 с.: нот.  </w:t>
      </w:r>
    </w:p>
    <w:p w:rsidR="00FE0DE7" w:rsidRPr="00FE0DE7" w:rsidRDefault="00FE0DE7" w:rsidP="00FE0DE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FE0DE7">
        <w:rPr>
          <w:rFonts w:ascii="Times New Roman" w:hAnsi="Times New Roman" w:cs="Times New Roman"/>
          <w:sz w:val="20"/>
          <w:szCs w:val="20"/>
        </w:rPr>
        <w:t xml:space="preserve">Судариков А.  Школа беглости: учебное  пособие / А. Судариков. – Москва: Издательство «Композитор», 2001. – 55 с. – (Учебное пособие для ДМШ и училищ). </w:t>
      </w:r>
    </w:p>
    <w:p w:rsidR="00FE0DE7" w:rsidRPr="00FE0DE7" w:rsidRDefault="00FE0DE7" w:rsidP="00FE0DE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Ушенин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 В. В. Школа художественного мастерства баяниста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 xml:space="preserve"> :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учебно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– методическое пособие / В. 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Ушенин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>. – Ростов н/Д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 xml:space="preserve"> :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 xml:space="preserve"> Феникс, 2009. – 222 с. – (Учебное пособие для ДМШ). </w:t>
      </w:r>
    </w:p>
    <w:p w:rsidR="00FE0DE7" w:rsidRPr="00FE0DE7" w:rsidRDefault="00FE0DE7" w:rsidP="00FE0DE7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Холопова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В. Н. Формы музыкального произведения: Учебное пособие. 2-е изд.,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испр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. – 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>СПб.: Издательство «Лань», 2001. – 496 с. – (Учебники для вузов.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>Специальная литература).</w:t>
      </w:r>
      <w:proofErr w:type="gramEnd"/>
    </w:p>
    <w:p w:rsidR="00FE0DE7" w:rsidRPr="00FE0DE7" w:rsidRDefault="00FE0DE7" w:rsidP="00FE0DE7">
      <w:pPr>
        <w:numPr>
          <w:ilvl w:val="0"/>
          <w:numId w:val="1"/>
        </w:numPr>
        <w:spacing w:after="0" w:line="240" w:lineRule="auto"/>
        <w:contextualSpacing/>
        <w:jc w:val="both"/>
        <w:rPr>
          <w:sz w:val="20"/>
          <w:szCs w:val="20"/>
        </w:rPr>
      </w:pP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Шейкин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Ю. И. История музыкальной культуры народов Сибири: Сравнительно-исторические исследование / Ю. И.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Шейкин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; Под общ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>.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>р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 xml:space="preserve">ед. Е. С. Новик ;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Нотография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Т. И. Игнатьевой. – М. : Вост. лит</w:t>
      </w:r>
      <w:proofErr w:type="gramStart"/>
      <w:r w:rsidRPr="00FE0DE7">
        <w:rPr>
          <w:rFonts w:ascii="Times New Roman" w:hAnsi="Times New Roman" w:cs="Times New Roman"/>
          <w:sz w:val="20"/>
          <w:szCs w:val="20"/>
        </w:rPr>
        <w:t xml:space="preserve">., </w:t>
      </w:r>
      <w:proofErr w:type="gramEnd"/>
      <w:r w:rsidRPr="00FE0DE7">
        <w:rPr>
          <w:rFonts w:ascii="Times New Roman" w:hAnsi="Times New Roman" w:cs="Times New Roman"/>
          <w:sz w:val="20"/>
          <w:szCs w:val="20"/>
        </w:rPr>
        <w:t xml:space="preserve">2002. – 718 с. : ил., карты, ноты. </w:t>
      </w:r>
    </w:p>
    <w:p w:rsidR="00FE0DE7" w:rsidRPr="00FE0DE7" w:rsidRDefault="00FE0DE7" w:rsidP="00FE0DE7">
      <w:pPr>
        <w:numPr>
          <w:ilvl w:val="0"/>
          <w:numId w:val="1"/>
        </w:numPr>
        <w:spacing w:after="0" w:line="240" w:lineRule="auto"/>
        <w:contextualSpacing/>
        <w:jc w:val="both"/>
        <w:rPr>
          <w:sz w:val="20"/>
          <w:szCs w:val="20"/>
        </w:rPr>
      </w:pP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Шейкин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Ю. И. Музыкальная культура народов Северной Азии. – Якутск: РДНТ, 1996. – 123 с.</w:t>
      </w:r>
    </w:p>
    <w:p w:rsidR="00FE0DE7" w:rsidRPr="00FE0DE7" w:rsidRDefault="00FE0DE7" w:rsidP="00FE0DE7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FE0DE7">
        <w:rPr>
          <w:rFonts w:ascii="Times New Roman" w:eastAsia="Times New Roman" w:hAnsi="Times New Roman" w:cs="Times New Roman"/>
          <w:sz w:val="20"/>
          <w:szCs w:val="20"/>
          <w:lang w:eastAsia="ru-RU"/>
        </w:rPr>
        <w:t>Список аудиозаписей</w:t>
      </w:r>
    </w:p>
    <w:p w:rsidR="00FE0DE7" w:rsidRPr="00FE0DE7" w:rsidRDefault="00FE0DE7" w:rsidP="00FE0DE7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FE0DE7">
        <w:rPr>
          <w:rFonts w:ascii="Times New Roman" w:hAnsi="Times New Roman" w:cs="Times New Roman"/>
          <w:sz w:val="20"/>
          <w:szCs w:val="20"/>
        </w:rPr>
        <w:t xml:space="preserve">Песня небесной шаманки.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Track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16. // СD–254 Якутские народные песни. Поет Устин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Нохсоров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>. Реставрация записей 1946 г. – Фонотека АГИКИ</w:t>
      </w:r>
    </w:p>
    <w:p w:rsidR="00FE0DE7" w:rsidRPr="00FE0DE7" w:rsidRDefault="00FE0DE7" w:rsidP="00FE0DE7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FE0DE7">
        <w:rPr>
          <w:rFonts w:ascii="Times New Roman" w:hAnsi="Times New Roman" w:cs="Times New Roman"/>
          <w:sz w:val="20"/>
          <w:szCs w:val="20"/>
        </w:rPr>
        <w:t xml:space="preserve">Песня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Сорук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Боллур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.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Track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 xml:space="preserve"> 12. // СD–254 Якутские народные песни. Поет Устин </w:t>
      </w:r>
      <w:proofErr w:type="spellStart"/>
      <w:r w:rsidRPr="00FE0DE7">
        <w:rPr>
          <w:rFonts w:ascii="Times New Roman" w:hAnsi="Times New Roman" w:cs="Times New Roman"/>
          <w:sz w:val="20"/>
          <w:szCs w:val="20"/>
        </w:rPr>
        <w:t>Нохсоров</w:t>
      </w:r>
      <w:proofErr w:type="spellEnd"/>
      <w:r w:rsidRPr="00FE0DE7">
        <w:rPr>
          <w:rFonts w:ascii="Times New Roman" w:hAnsi="Times New Roman" w:cs="Times New Roman"/>
          <w:sz w:val="20"/>
          <w:szCs w:val="20"/>
        </w:rPr>
        <w:t>. Реставрация записей 1946 г. – Фонотека АГИКИ</w:t>
      </w:r>
    </w:p>
    <w:p w:rsidR="00FE0DE7" w:rsidRPr="00FE0DE7" w:rsidRDefault="00FE0DE7" w:rsidP="00FE0DE7">
      <w:pPr>
        <w:spacing w:after="0" w:line="240" w:lineRule="auto"/>
        <w:ind w:left="36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FE0DE7" w:rsidRPr="00FE0DE7" w:rsidRDefault="00FE0DE7" w:rsidP="00FE0DE7">
      <w:pPr>
        <w:spacing w:line="240" w:lineRule="auto"/>
        <w:ind w:left="72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FE0DE7" w:rsidRPr="00FE0DE7" w:rsidRDefault="00FE0DE7" w:rsidP="00FE0DE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line="24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</w:p>
    <w:p w:rsidR="00FE0DE7" w:rsidRPr="00FE0DE7" w:rsidRDefault="00FE0DE7" w:rsidP="00FE0DE7">
      <w:pPr>
        <w:spacing w:line="24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</w:p>
    <w:p w:rsidR="00FE0DE7" w:rsidRPr="00FE0DE7" w:rsidRDefault="00FE0DE7" w:rsidP="00FE0DE7">
      <w:pPr>
        <w:spacing w:line="24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</w:p>
    <w:p w:rsidR="00FE0DE7" w:rsidRPr="00FE0DE7" w:rsidRDefault="00FE0DE7" w:rsidP="00FE0DE7">
      <w:pPr>
        <w:spacing w:line="24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</w:p>
    <w:p w:rsidR="00FE0DE7" w:rsidRPr="00FE0DE7" w:rsidRDefault="00FE0DE7" w:rsidP="00FE0DE7">
      <w:pPr>
        <w:spacing w:line="24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</w:p>
    <w:p w:rsidR="00FE0DE7" w:rsidRPr="00FE0DE7" w:rsidRDefault="00FE0DE7" w:rsidP="00FE0DE7">
      <w:pPr>
        <w:spacing w:line="24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</w:p>
    <w:p w:rsidR="00FE0DE7" w:rsidRPr="00FE0DE7" w:rsidRDefault="00FE0DE7" w:rsidP="00FE0DE7">
      <w:pPr>
        <w:spacing w:line="24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</w:p>
    <w:p w:rsidR="00FE0DE7" w:rsidRPr="00FE0DE7" w:rsidRDefault="00FE0DE7" w:rsidP="00FE0DE7">
      <w:pPr>
        <w:spacing w:line="24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</w:p>
    <w:p w:rsidR="00FE0DE7" w:rsidRPr="00FE0DE7" w:rsidRDefault="00FE0DE7" w:rsidP="00FE0DE7">
      <w:pPr>
        <w:spacing w:line="24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</w:p>
    <w:p w:rsidR="00FE0DE7" w:rsidRPr="00FE0DE7" w:rsidRDefault="00FE0DE7" w:rsidP="00FE0DE7">
      <w:pPr>
        <w:spacing w:line="24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</w:p>
    <w:p w:rsidR="00FE0DE7" w:rsidRPr="00FE0DE7" w:rsidRDefault="00FE0DE7" w:rsidP="00FE0DE7">
      <w:pPr>
        <w:spacing w:line="24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</w:p>
    <w:p w:rsidR="00FE0DE7" w:rsidRPr="00FE0DE7" w:rsidRDefault="00FE0DE7" w:rsidP="00FE0DE7">
      <w:pPr>
        <w:spacing w:line="24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</w:p>
    <w:p w:rsidR="00FE0DE7" w:rsidRPr="00FE0DE7" w:rsidRDefault="00FE0DE7" w:rsidP="00FE0DE7">
      <w:pPr>
        <w:spacing w:line="24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</w:p>
    <w:p w:rsidR="00FE0DE7" w:rsidRPr="00FE0DE7" w:rsidRDefault="00FE0DE7" w:rsidP="00FE0DE7">
      <w:pPr>
        <w:spacing w:line="24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</w:p>
    <w:p w:rsidR="00FE0DE7" w:rsidRPr="00FE0DE7" w:rsidRDefault="00FE0DE7" w:rsidP="00FE0DE7">
      <w:pPr>
        <w:spacing w:line="24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</w:p>
    <w:p w:rsidR="00FE0DE7" w:rsidRPr="00FE0DE7" w:rsidRDefault="00FE0DE7" w:rsidP="00FE0DE7">
      <w:pPr>
        <w:spacing w:line="24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</w:p>
    <w:p w:rsidR="00FE0DE7" w:rsidRPr="00FE0DE7" w:rsidRDefault="00FE0DE7" w:rsidP="00FE0DE7">
      <w:pPr>
        <w:spacing w:line="24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E0DE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Учебное издание</w:t>
      </w: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0D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Ритмы Арктики</w:t>
      </w:r>
    </w:p>
    <w:p w:rsidR="00FE0DE7" w:rsidRPr="00FE0DE7" w:rsidRDefault="00FE0DE7" w:rsidP="00FE0DE7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E0DE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(Учебно-методический нотный сборник)</w:t>
      </w: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0DE7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Составитель: З. С. Корнилова</w:t>
      </w: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0DE7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Ответственный редактор: Р. П. Борисов</w:t>
      </w: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E0DE7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</w:t>
      </w:r>
      <w:proofErr w:type="spellEnd"/>
      <w:r w:rsidRPr="00FE0DE7">
        <w:rPr>
          <w:rFonts w:ascii="Times New Roman" w:eastAsia="Times New Roman" w:hAnsi="Times New Roman" w:cs="Times New Roman"/>
          <w:sz w:val="24"/>
          <w:szCs w:val="24"/>
          <w:lang w:eastAsia="ru-RU"/>
        </w:rPr>
        <w:t>. редактор: И. А. Корнилов</w:t>
      </w:r>
    </w:p>
    <w:p w:rsidR="00FE0DE7" w:rsidRPr="00FE0DE7" w:rsidRDefault="00FE0DE7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lang w:eastAsia="ru-RU"/>
        </w:rPr>
      </w:pPr>
      <w:r w:rsidRPr="00FE0D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Иллюстрации: Т. А. Степанов, Д. И. </w:t>
      </w:r>
      <w:proofErr w:type="spellStart"/>
      <w:r w:rsidRPr="00FE0DE7">
        <w:rPr>
          <w:rFonts w:ascii="Times New Roman" w:eastAsia="Times New Roman" w:hAnsi="Times New Roman" w:cs="Times New Roman"/>
          <w:sz w:val="24"/>
          <w:szCs w:val="24"/>
          <w:lang w:eastAsia="ru-RU"/>
        </w:rPr>
        <w:t>Мыреев</w:t>
      </w:r>
      <w:proofErr w:type="spellEnd"/>
      <w:r w:rsidRPr="00FE0D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E0DE7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lang w:eastAsia="ru-RU"/>
        </w:rPr>
        <w:t>Bhupinder</w:t>
      </w:r>
      <w:proofErr w:type="spellEnd"/>
      <w:r w:rsidRPr="00FE0DE7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lang w:eastAsia="ru-RU"/>
        </w:rPr>
        <w:t xml:space="preserve"> </w:t>
      </w:r>
      <w:proofErr w:type="spellStart"/>
      <w:r w:rsidRPr="00FE0DE7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lang w:eastAsia="ru-RU"/>
        </w:rPr>
        <w:t>Singh</w:t>
      </w:r>
      <w:proofErr w:type="spellEnd"/>
      <w:r w:rsidRPr="00FE0DE7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lang w:eastAsia="ru-RU"/>
        </w:rPr>
        <w:t xml:space="preserve">, </w:t>
      </w:r>
    </w:p>
    <w:p w:rsidR="00FE0DE7" w:rsidRPr="00FE0DE7" w:rsidRDefault="00CF308A" w:rsidP="00FE0D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72" w:history="1">
        <w:r w:rsidR="00FE0DE7" w:rsidRPr="00FE0DE7">
          <w:rPr>
            <w:rFonts w:ascii="Times New Roman" w:eastAsia="Times New Roman" w:hAnsi="Times New Roman" w:cs="Times New Roman"/>
            <w:bCs/>
            <w:color w:val="000000" w:themeColor="text1"/>
            <w:kern w:val="36"/>
            <w:sz w:val="24"/>
            <w:szCs w:val="24"/>
            <w:u w:val="single"/>
            <w:lang w:eastAsia="ru-RU"/>
          </w:rPr>
          <w:t>http://semyarossii.ru/</w:t>
        </w:r>
      </w:hyperlink>
      <w:r w:rsidR="00FE0DE7" w:rsidRPr="00FE0DE7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  <w:lang w:eastAsia="ru-RU"/>
        </w:rPr>
        <w:t>,</w:t>
      </w:r>
      <w:r w:rsidR="00FE0DE7" w:rsidRPr="00FE0DE7"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24"/>
          <w:szCs w:val="24"/>
          <w:lang w:eastAsia="ru-RU"/>
        </w:rPr>
        <w:t xml:space="preserve"> </w:t>
      </w:r>
      <w:hyperlink r:id="rId73" w:tgtFrame="_blank" w:history="1">
        <w:r w:rsidR="00FE0DE7" w:rsidRPr="00FE0DE7">
          <w:rPr>
            <w:rFonts w:ascii="Times New Roman" w:eastAsia="Times New Roman" w:hAnsi="Times New Roman" w:cs="Times New Roman"/>
            <w:color w:val="222222"/>
            <w:sz w:val="24"/>
            <w:szCs w:val="24"/>
            <w:u w:val="single"/>
            <w:shd w:val="clear" w:color="auto" w:fill="FFFFFF"/>
            <w:lang w:eastAsia="ru-RU"/>
          </w:rPr>
          <w:t>http://fantalov.narod.ru/</w:t>
        </w:r>
      </w:hyperlink>
      <w:r w:rsidR="00FE0DE7" w:rsidRPr="00FE0D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FE0DE7" w:rsidRPr="00FE0DE7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http://etnic.ru/</w:t>
      </w: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0DE7" w:rsidRPr="00FE0DE7" w:rsidRDefault="00FE0DE7" w:rsidP="00FE0DE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363B0" w:rsidRDefault="005363B0"/>
    <w:sectPr w:rsidR="005363B0" w:rsidSect="00FE0DE7">
      <w:footerReference w:type="default" r:id="rId74"/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308A" w:rsidRDefault="00CF308A">
      <w:pPr>
        <w:spacing w:after="0" w:line="240" w:lineRule="auto"/>
      </w:pPr>
      <w:r>
        <w:separator/>
      </w:r>
    </w:p>
  </w:endnote>
  <w:endnote w:type="continuationSeparator" w:id="0">
    <w:p w:rsidR="00CF308A" w:rsidRDefault="00CF30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97395009"/>
      <w:docPartObj>
        <w:docPartGallery w:val="Page Numbers (Bottom of Page)"/>
        <w:docPartUnique/>
      </w:docPartObj>
    </w:sdtPr>
    <w:sdtEndPr/>
    <w:sdtContent>
      <w:p w:rsidR="006F76F8" w:rsidRDefault="00637B6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46832">
          <w:rPr>
            <w:noProof/>
          </w:rPr>
          <w:t>4</w:t>
        </w:r>
        <w:r>
          <w:fldChar w:fldCharType="end"/>
        </w:r>
      </w:p>
    </w:sdtContent>
  </w:sdt>
  <w:p w:rsidR="008234A3" w:rsidRDefault="00CF308A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308A" w:rsidRDefault="00CF308A">
      <w:pPr>
        <w:spacing w:after="0" w:line="240" w:lineRule="auto"/>
      </w:pPr>
      <w:r>
        <w:separator/>
      </w:r>
    </w:p>
  </w:footnote>
  <w:footnote w:type="continuationSeparator" w:id="0">
    <w:p w:rsidR="00CF308A" w:rsidRDefault="00CF308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8415DC"/>
    <w:multiLevelType w:val="hybridMultilevel"/>
    <w:tmpl w:val="794859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8C1446"/>
    <w:multiLevelType w:val="hybridMultilevel"/>
    <w:tmpl w:val="0C2C32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682262B"/>
    <w:multiLevelType w:val="hybridMultilevel"/>
    <w:tmpl w:val="3F9A717A"/>
    <w:lvl w:ilvl="0" w:tplc="B600CDF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5F36"/>
    <w:rsid w:val="000A5462"/>
    <w:rsid w:val="0011385F"/>
    <w:rsid w:val="00130212"/>
    <w:rsid w:val="001873C8"/>
    <w:rsid w:val="00216BD7"/>
    <w:rsid w:val="003A3FAE"/>
    <w:rsid w:val="003F0576"/>
    <w:rsid w:val="004668E1"/>
    <w:rsid w:val="005363B0"/>
    <w:rsid w:val="00575F36"/>
    <w:rsid w:val="005C059E"/>
    <w:rsid w:val="00631775"/>
    <w:rsid w:val="00637B65"/>
    <w:rsid w:val="006D1130"/>
    <w:rsid w:val="007D5E5B"/>
    <w:rsid w:val="007F347D"/>
    <w:rsid w:val="00886BE1"/>
    <w:rsid w:val="00897EBD"/>
    <w:rsid w:val="008B26DD"/>
    <w:rsid w:val="00AA7EC9"/>
    <w:rsid w:val="00B160D5"/>
    <w:rsid w:val="00B767DE"/>
    <w:rsid w:val="00BE6C2A"/>
    <w:rsid w:val="00CE5DDC"/>
    <w:rsid w:val="00CF308A"/>
    <w:rsid w:val="00DE1669"/>
    <w:rsid w:val="00E46832"/>
    <w:rsid w:val="00F31DC0"/>
    <w:rsid w:val="00FE0D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FE0DE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Нижний колонтитул Знак"/>
    <w:basedOn w:val="a0"/>
    <w:link w:val="a3"/>
    <w:uiPriority w:val="99"/>
    <w:rsid w:val="00FE0DE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FE0D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E0DE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FE0DE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Нижний колонтитул Знак"/>
    <w:basedOn w:val="a0"/>
    <w:link w:val="a3"/>
    <w:uiPriority w:val="99"/>
    <w:rsid w:val="00FE0DE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FE0D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E0DE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50" Type="http://schemas.openxmlformats.org/officeDocument/2006/relationships/image" Target="media/image43.tiff"/><Relationship Id="rId55" Type="http://schemas.openxmlformats.org/officeDocument/2006/relationships/image" Target="media/image48.tiff"/><Relationship Id="rId63" Type="http://schemas.openxmlformats.org/officeDocument/2006/relationships/image" Target="media/image56.png"/><Relationship Id="rId68" Type="http://schemas.openxmlformats.org/officeDocument/2006/relationships/image" Target="media/image61.tiff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tiff"/><Relationship Id="rId58" Type="http://schemas.openxmlformats.org/officeDocument/2006/relationships/image" Target="media/image51.tiff"/><Relationship Id="rId66" Type="http://schemas.openxmlformats.org/officeDocument/2006/relationships/image" Target="media/image59.tiff"/><Relationship Id="rId7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tiff"/><Relationship Id="rId49" Type="http://schemas.openxmlformats.org/officeDocument/2006/relationships/image" Target="media/image42.tiff"/><Relationship Id="rId57" Type="http://schemas.openxmlformats.org/officeDocument/2006/relationships/image" Target="media/image50.jpeg"/><Relationship Id="rId61" Type="http://schemas.openxmlformats.org/officeDocument/2006/relationships/image" Target="media/image54.png"/><Relationship Id="rId10" Type="http://schemas.openxmlformats.org/officeDocument/2006/relationships/image" Target="media/image3.tiff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tiff"/><Relationship Id="rId52" Type="http://schemas.openxmlformats.org/officeDocument/2006/relationships/image" Target="media/image45.tiff"/><Relationship Id="rId60" Type="http://schemas.openxmlformats.org/officeDocument/2006/relationships/image" Target="media/image53.png"/><Relationship Id="rId65" Type="http://schemas.openxmlformats.org/officeDocument/2006/relationships/image" Target="media/image58.tiff"/><Relationship Id="rId73" Type="http://schemas.openxmlformats.org/officeDocument/2006/relationships/hyperlink" Target="http://fantalov.narod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tiff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tiff"/><Relationship Id="rId69" Type="http://schemas.openxmlformats.org/officeDocument/2006/relationships/image" Target="media/image62.tiff"/><Relationship Id="rId8" Type="http://schemas.openxmlformats.org/officeDocument/2006/relationships/image" Target="media/image1.jpeg"/><Relationship Id="rId51" Type="http://schemas.openxmlformats.org/officeDocument/2006/relationships/image" Target="media/image44.tiff"/><Relationship Id="rId72" Type="http://schemas.openxmlformats.org/officeDocument/2006/relationships/hyperlink" Target="http://semyarossii.ru/" TargetMode="External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tiff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tiff"/><Relationship Id="rId62" Type="http://schemas.openxmlformats.org/officeDocument/2006/relationships/image" Target="media/image55.png"/><Relationship Id="rId70" Type="http://schemas.openxmlformats.org/officeDocument/2006/relationships/image" Target="media/image63.tiff"/><Relationship Id="rId75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68</Pages>
  <Words>2662</Words>
  <Characters>15174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Зоя</dc:creator>
  <cp:lastModifiedBy>Зоя</cp:lastModifiedBy>
  <cp:revision>17</cp:revision>
  <cp:lastPrinted>2017-11-15T05:48:00Z</cp:lastPrinted>
  <dcterms:created xsi:type="dcterms:W3CDTF">2017-11-13T01:51:00Z</dcterms:created>
  <dcterms:modified xsi:type="dcterms:W3CDTF">2017-12-12T05:18:00Z</dcterms:modified>
</cp:coreProperties>
</file>